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6636D" w14:textId="77777777" w:rsidR="00473EF7" w:rsidRDefault="00473EF7" w:rsidP="00473EF7">
      <w:pPr>
        <w:ind w:right="-1140"/>
        <w:rPr>
          <w:rFonts w:ascii="Helvetica Light" w:hAnsi="Helvetica Light" w:cs="Arial"/>
          <w:color w:val="000000" w:themeColor="text1"/>
          <w:sz w:val="15"/>
          <w:szCs w:val="15"/>
        </w:rPr>
      </w:pPr>
    </w:p>
    <w:p w14:paraId="26A0F12A" w14:textId="77777777" w:rsidR="00473EF7" w:rsidRDefault="00473EF7" w:rsidP="00473EF7">
      <w:pPr>
        <w:ind w:right="-1140"/>
        <w:rPr>
          <w:rFonts w:ascii="Helvetica Light" w:hAnsi="Helvetica Light" w:cs="Arial"/>
          <w:color w:val="000000" w:themeColor="text1"/>
          <w:sz w:val="15"/>
          <w:szCs w:val="15"/>
        </w:rPr>
      </w:pPr>
    </w:p>
    <w:p w14:paraId="0750A450" w14:textId="77777777" w:rsidR="00473EF7" w:rsidRPr="009A4F05" w:rsidRDefault="00473EF7" w:rsidP="00473EF7">
      <w:pPr>
        <w:spacing w:line="240" w:lineRule="auto"/>
        <w:ind w:left="7088" w:right="-1140" w:hanging="284"/>
        <w:rPr>
          <w:rFonts w:ascii="Helvetica Light" w:hAnsi="Helvetica Light" w:cs="Arial"/>
          <w:color w:val="000000" w:themeColor="text1"/>
          <w:sz w:val="14"/>
          <w:szCs w:val="16"/>
        </w:rPr>
      </w:pPr>
      <w:r w:rsidRPr="009A4F05">
        <w:rPr>
          <w:rFonts w:ascii="Helvetica Light" w:hAnsi="Helvetica Light" w:cs="Arial"/>
          <w:noProof/>
          <w:color w:val="000000" w:themeColor="text1"/>
          <w:sz w:val="14"/>
          <w:szCs w:val="16"/>
          <w:lang w:eastAsia="tr-TR"/>
        </w:rPr>
        <w:drawing>
          <wp:anchor distT="0" distB="0" distL="114300" distR="114300" simplePos="0" relativeHeight="251660288" behindDoc="0" locked="0" layoutInCell="1" allowOverlap="1" wp14:anchorId="68542C14" wp14:editId="002BDDE0">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r w:rsidRPr="009A4F05">
        <w:rPr>
          <w:rFonts w:ascii="Helvetica Light" w:hAnsi="Helvetica Light" w:cs="Arial"/>
          <w:noProof/>
          <w:color w:val="000000" w:themeColor="text1"/>
          <w:sz w:val="14"/>
          <w:szCs w:val="16"/>
          <w:lang w:eastAsia="tr-TR"/>
        </w:rPr>
        <w:drawing>
          <wp:anchor distT="0" distB="0" distL="114300" distR="114300" simplePos="0" relativeHeight="251659264" behindDoc="0" locked="0" layoutInCell="1" allowOverlap="1" wp14:anchorId="2DEB8F5A" wp14:editId="40E73348">
            <wp:simplePos x="0" y="0"/>
            <wp:positionH relativeFrom="column">
              <wp:posOffset>4662805</wp:posOffset>
            </wp:positionH>
            <wp:positionV relativeFrom="paragraph">
              <wp:posOffset>-261620</wp:posOffset>
            </wp:positionV>
            <wp:extent cx="581692" cy="25373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9A4F05">
        <w:rPr>
          <w:rFonts w:ascii="Helvetica Light" w:hAnsi="Helvetica Light" w:cs="Arial"/>
          <w:color w:val="000000" w:themeColor="text1"/>
          <w:sz w:val="14"/>
          <w:szCs w:val="16"/>
        </w:rPr>
        <w:t xml:space="preserve"> </w:t>
      </w:r>
    </w:p>
    <w:p w14:paraId="3BBC528D" w14:textId="77777777" w:rsidR="00473EF7" w:rsidRPr="009A4F05" w:rsidRDefault="00473EF7" w:rsidP="00473EF7">
      <w:pPr>
        <w:spacing w:line="240" w:lineRule="auto"/>
        <w:ind w:left="7371" w:right="-1140"/>
        <w:contextualSpacing/>
        <w:rPr>
          <w:rFonts w:ascii="Helvetica Light" w:hAnsi="Helvetica Light" w:cs="Arial"/>
          <w:color w:val="000000" w:themeColor="text1"/>
          <w:sz w:val="14"/>
          <w:szCs w:val="16"/>
        </w:rPr>
      </w:pPr>
      <w:r w:rsidRPr="009A4F05">
        <w:rPr>
          <w:rFonts w:ascii="Helvetica Light" w:hAnsi="Helvetica Light" w:cs="Arial"/>
          <w:color w:val="000000" w:themeColor="text1"/>
          <w:sz w:val="14"/>
          <w:szCs w:val="16"/>
        </w:rPr>
        <w:t>Arçelik A.Ş.</w:t>
      </w:r>
    </w:p>
    <w:p w14:paraId="42B7BB9F" w14:textId="77777777" w:rsidR="00473EF7" w:rsidRPr="009A4F05" w:rsidRDefault="00473EF7" w:rsidP="00473EF7">
      <w:pPr>
        <w:spacing w:line="240" w:lineRule="auto"/>
        <w:ind w:left="7371" w:right="-1140"/>
        <w:contextualSpacing/>
        <w:rPr>
          <w:rFonts w:ascii="Helvetica Light" w:hAnsi="Helvetica Light" w:cs="Arial"/>
          <w:color w:val="000000" w:themeColor="text1"/>
          <w:sz w:val="14"/>
          <w:szCs w:val="16"/>
        </w:rPr>
      </w:pPr>
      <w:r w:rsidRPr="009A4F05">
        <w:rPr>
          <w:rFonts w:ascii="Helvetica Light" w:hAnsi="Helvetica Light" w:cs="Arial"/>
          <w:color w:val="000000" w:themeColor="text1"/>
          <w:sz w:val="14"/>
          <w:szCs w:val="16"/>
        </w:rPr>
        <w:t>S</w:t>
      </w:r>
      <w:r w:rsidRPr="009A4F05">
        <w:rPr>
          <w:rFonts w:ascii="Helvetica Light" w:eastAsia="Calibri" w:hAnsi="Helvetica Light"/>
          <w:color w:val="000000" w:themeColor="text1"/>
          <w:sz w:val="14"/>
          <w:szCs w:val="16"/>
        </w:rPr>
        <w:t>ü</w:t>
      </w:r>
      <w:r w:rsidRPr="009A4F05">
        <w:rPr>
          <w:rFonts w:ascii="Helvetica Light" w:hAnsi="Helvetica Light" w:cs="Arial"/>
          <w:color w:val="000000" w:themeColor="text1"/>
          <w:sz w:val="14"/>
          <w:szCs w:val="16"/>
        </w:rPr>
        <w:t>tl</w:t>
      </w:r>
      <w:r w:rsidRPr="009A4F05">
        <w:rPr>
          <w:rFonts w:ascii="Helvetica Light" w:eastAsia="Calibri" w:hAnsi="Helvetica Light"/>
          <w:color w:val="000000" w:themeColor="text1"/>
          <w:sz w:val="14"/>
          <w:szCs w:val="16"/>
        </w:rPr>
        <w:t>ü</w:t>
      </w:r>
      <w:r w:rsidRPr="009A4F05">
        <w:rPr>
          <w:rFonts w:ascii="Helvetica Light" w:hAnsi="Helvetica Light" w:cs="Arial"/>
          <w:color w:val="000000" w:themeColor="text1"/>
          <w:sz w:val="14"/>
          <w:szCs w:val="16"/>
        </w:rPr>
        <w:t>ce Karaa</w:t>
      </w:r>
      <w:r w:rsidRPr="009A4F05">
        <w:rPr>
          <w:rFonts w:ascii="Helvetica Light" w:eastAsia="Calibri" w:hAnsi="Helvetica Light"/>
          <w:color w:val="000000" w:themeColor="text1"/>
          <w:sz w:val="14"/>
          <w:szCs w:val="16"/>
        </w:rPr>
        <w:t>ğ</w:t>
      </w:r>
      <w:r w:rsidRPr="009A4F05">
        <w:rPr>
          <w:rFonts w:ascii="Helvetica Light" w:hAnsi="Helvetica Light" w:cs="Arial"/>
          <w:color w:val="000000" w:themeColor="text1"/>
          <w:sz w:val="14"/>
          <w:szCs w:val="16"/>
        </w:rPr>
        <w:t>a</w:t>
      </w:r>
      <w:r w:rsidRPr="009A4F05">
        <w:rPr>
          <w:rFonts w:ascii="Helvetica Light" w:eastAsia="Calibri" w:hAnsi="Helvetica Light"/>
          <w:color w:val="000000" w:themeColor="text1"/>
          <w:sz w:val="14"/>
          <w:szCs w:val="16"/>
        </w:rPr>
        <w:t>ç</w:t>
      </w:r>
      <w:r w:rsidRPr="009A4F05">
        <w:rPr>
          <w:rFonts w:ascii="Helvetica Light" w:hAnsi="Helvetica Light" w:cs="Arial"/>
          <w:color w:val="000000" w:themeColor="text1"/>
          <w:sz w:val="14"/>
          <w:szCs w:val="16"/>
        </w:rPr>
        <w:t xml:space="preserve"> Caddesi </w:t>
      </w:r>
    </w:p>
    <w:p w14:paraId="1DA598C8" w14:textId="77777777" w:rsidR="00473EF7" w:rsidRPr="009A4F05" w:rsidRDefault="00473EF7" w:rsidP="00473EF7">
      <w:pPr>
        <w:spacing w:line="240" w:lineRule="auto"/>
        <w:ind w:left="7371" w:right="-1140"/>
        <w:contextualSpacing/>
        <w:rPr>
          <w:rFonts w:ascii="Helvetica Light" w:hAnsi="Helvetica Light" w:cs="Arial"/>
          <w:color w:val="000000" w:themeColor="text1"/>
          <w:sz w:val="14"/>
          <w:szCs w:val="16"/>
        </w:rPr>
      </w:pPr>
      <w:r w:rsidRPr="009A4F05">
        <w:rPr>
          <w:rFonts w:ascii="Helvetica Light" w:hAnsi="Helvetica Light" w:cs="Arial"/>
          <w:color w:val="000000" w:themeColor="text1"/>
          <w:sz w:val="14"/>
          <w:szCs w:val="16"/>
        </w:rPr>
        <w:t>No: 2/6</w:t>
      </w:r>
    </w:p>
    <w:p w14:paraId="74E2F836" w14:textId="77777777" w:rsidR="00473EF7" w:rsidRPr="009A4F05" w:rsidRDefault="00473EF7" w:rsidP="00473EF7">
      <w:pPr>
        <w:spacing w:line="240" w:lineRule="auto"/>
        <w:ind w:left="7371" w:right="-1140"/>
        <w:contextualSpacing/>
        <w:rPr>
          <w:rFonts w:ascii="Helvetica Light" w:hAnsi="Helvetica Light" w:cs="Arial"/>
          <w:color w:val="000000" w:themeColor="text1"/>
          <w:sz w:val="14"/>
          <w:szCs w:val="16"/>
        </w:rPr>
      </w:pPr>
      <w:r w:rsidRPr="009A4F05">
        <w:rPr>
          <w:rFonts w:ascii="Helvetica Light" w:hAnsi="Helvetica Light" w:cs="Arial"/>
          <w:color w:val="000000" w:themeColor="text1"/>
          <w:sz w:val="14"/>
          <w:szCs w:val="16"/>
        </w:rPr>
        <w:t>Beyo</w:t>
      </w:r>
      <w:r w:rsidRPr="009A4F05">
        <w:rPr>
          <w:rFonts w:ascii="Helvetica Light" w:eastAsia="Calibri" w:hAnsi="Helvetica Light"/>
          <w:color w:val="000000" w:themeColor="text1"/>
          <w:sz w:val="14"/>
          <w:szCs w:val="16"/>
        </w:rPr>
        <w:t>ğ</w:t>
      </w:r>
      <w:r w:rsidRPr="009A4F05">
        <w:rPr>
          <w:rFonts w:ascii="Helvetica Light" w:hAnsi="Helvetica Light" w:cs="Arial"/>
          <w:color w:val="000000" w:themeColor="text1"/>
          <w:sz w:val="14"/>
          <w:szCs w:val="16"/>
        </w:rPr>
        <w:t xml:space="preserve">lu 34445 </w:t>
      </w:r>
      <w:r w:rsidRPr="009A4F05">
        <w:rPr>
          <w:rFonts w:ascii="Helvetica Light" w:eastAsia="Calibri" w:hAnsi="Helvetica Light"/>
          <w:color w:val="000000" w:themeColor="text1"/>
          <w:sz w:val="14"/>
          <w:szCs w:val="16"/>
        </w:rPr>
        <w:t>İ</w:t>
      </w:r>
      <w:r w:rsidRPr="009A4F05">
        <w:rPr>
          <w:rFonts w:ascii="Helvetica Light" w:hAnsi="Helvetica Light" w:cs="Arial"/>
          <w:color w:val="000000" w:themeColor="text1"/>
          <w:sz w:val="14"/>
          <w:szCs w:val="16"/>
        </w:rPr>
        <w:t>stanbul</w:t>
      </w:r>
    </w:p>
    <w:p w14:paraId="42591B5D" w14:textId="77777777" w:rsidR="00473EF7" w:rsidRPr="009A4F05" w:rsidRDefault="00473EF7" w:rsidP="00473EF7">
      <w:pPr>
        <w:spacing w:line="240" w:lineRule="auto"/>
        <w:ind w:left="7371" w:right="-1140"/>
        <w:contextualSpacing/>
        <w:rPr>
          <w:rFonts w:ascii="Helvetica Light" w:hAnsi="Helvetica Light" w:cs="Arial"/>
          <w:color w:val="000000" w:themeColor="text1"/>
          <w:sz w:val="14"/>
          <w:szCs w:val="16"/>
        </w:rPr>
      </w:pPr>
      <w:r w:rsidRPr="009A4F05">
        <w:rPr>
          <w:rFonts w:ascii="Helvetica Light" w:hAnsi="Helvetica Light" w:cs="Arial"/>
          <w:color w:val="000000" w:themeColor="text1"/>
          <w:sz w:val="14"/>
          <w:szCs w:val="16"/>
        </w:rPr>
        <w:t>T: 0212 314 34 34 / 30 20</w:t>
      </w:r>
    </w:p>
    <w:p w14:paraId="6F7BA06A" w14:textId="77777777" w:rsidR="00473EF7" w:rsidRPr="009A4F05" w:rsidRDefault="00473EF7" w:rsidP="00473EF7">
      <w:pPr>
        <w:spacing w:line="240" w:lineRule="auto"/>
        <w:ind w:left="7371" w:right="-1140"/>
        <w:contextualSpacing/>
        <w:rPr>
          <w:rFonts w:ascii="Helvetica Light" w:hAnsi="Helvetica Light" w:cs="Arial"/>
          <w:color w:val="000000" w:themeColor="text1"/>
          <w:sz w:val="14"/>
          <w:szCs w:val="16"/>
        </w:rPr>
      </w:pPr>
      <w:r w:rsidRPr="009A4F05">
        <w:rPr>
          <w:rFonts w:ascii="Helvetica Light" w:hAnsi="Helvetica Light" w:cs="Arial"/>
          <w:color w:val="000000" w:themeColor="text1"/>
          <w:sz w:val="14"/>
          <w:szCs w:val="16"/>
        </w:rPr>
        <w:t>F: 0212 314 34 82</w:t>
      </w:r>
    </w:p>
    <w:p w14:paraId="74C5F658" w14:textId="77777777" w:rsidR="00473EF7" w:rsidRPr="00B67CCE" w:rsidRDefault="00473EF7" w:rsidP="00473EF7">
      <w:pPr>
        <w:spacing w:line="240" w:lineRule="auto"/>
        <w:ind w:left="7371" w:right="-1140"/>
        <w:contextualSpacing/>
        <w:rPr>
          <w:rFonts w:ascii="Helvetica Light" w:hAnsi="Helvetica Light" w:cs="Arial"/>
          <w:color w:val="FF0000"/>
          <w:sz w:val="14"/>
          <w:szCs w:val="16"/>
        </w:rPr>
      </w:pPr>
      <w:r w:rsidRPr="009A4F05">
        <w:rPr>
          <w:rFonts w:ascii="Helvetica Light" w:hAnsi="Helvetica Light" w:cs="Arial"/>
          <w:color w:val="FF0000"/>
          <w:sz w:val="14"/>
          <w:szCs w:val="16"/>
        </w:rPr>
        <w:t>www.arcelikas.com.tr</w:t>
      </w:r>
    </w:p>
    <w:p w14:paraId="6D83DADF" w14:textId="77777777" w:rsidR="00FA11CD" w:rsidRDefault="00FA11CD" w:rsidP="00FA11CD">
      <w:pPr>
        <w:spacing w:line="240" w:lineRule="auto"/>
        <w:ind w:left="357"/>
        <w:contextualSpacing/>
        <w:jc w:val="center"/>
        <w:rPr>
          <w:rFonts w:eastAsia="PMingLiU"/>
          <w:b/>
          <w:bCs/>
          <w:sz w:val="40"/>
          <w:szCs w:val="44"/>
          <w:lang w:eastAsia="tr-TR"/>
        </w:rPr>
      </w:pPr>
    </w:p>
    <w:p w14:paraId="69888747" w14:textId="5FAC3BED" w:rsidR="00473EF7" w:rsidRPr="009A4F05" w:rsidRDefault="00473EF7" w:rsidP="00FA11CD">
      <w:pPr>
        <w:spacing w:line="240" w:lineRule="auto"/>
        <w:ind w:left="357"/>
        <w:contextualSpacing/>
        <w:jc w:val="center"/>
        <w:rPr>
          <w:rFonts w:eastAsia="PMingLiU"/>
          <w:b/>
          <w:bCs/>
          <w:sz w:val="40"/>
          <w:szCs w:val="44"/>
          <w:lang w:eastAsia="tr-TR"/>
        </w:rPr>
      </w:pPr>
      <w:r w:rsidRPr="009A4F05">
        <w:rPr>
          <w:rFonts w:eastAsia="PMingLiU"/>
          <w:b/>
          <w:bCs/>
          <w:sz w:val="40"/>
          <w:szCs w:val="44"/>
          <w:lang w:eastAsia="tr-TR"/>
        </w:rPr>
        <w:t xml:space="preserve">Beko </w:t>
      </w:r>
      <w:r w:rsidR="008F17B8">
        <w:rPr>
          <w:rFonts w:eastAsia="PMingLiU"/>
          <w:b/>
          <w:bCs/>
          <w:sz w:val="40"/>
          <w:szCs w:val="44"/>
          <w:lang w:eastAsia="tr-TR"/>
        </w:rPr>
        <w:t>Yenilikçi</w:t>
      </w:r>
      <w:r w:rsidRPr="009A4F05">
        <w:rPr>
          <w:rFonts w:eastAsia="PMingLiU"/>
          <w:b/>
          <w:bCs/>
          <w:sz w:val="40"/>
          <w:szCs w:val="44"/>
          <w:lang w:eastAsia="tr-TR"/>
        </w:rPr>
        <w:t xml:space="preserve"> Teknolojileri ile </w:t>
      </w:r>
    </w:p>
    <w:p w14:paraId="35BA8BA1" w14:textId="4292A5EC" w:rsidR="00473EF7" w:rsidRDefault="00473EF7" w:rsidP="00FA11CD">
      <w:pPr>
        <w:spacing w:line="240" w:lineRule="auto"/>
        <w:ind w:left="357"/>
        <w:contextualSpacing/>
        <w:jc w:val="center"/>
        <w:rPr>
          <w:rFonts w:eastAsia="PMingLiU"/>
          <w:b/>
          <w:bCs/>
          <w:sz w:val="40"/>
          <w:szCs w:val="44"/>
          <w:lang w:eastAsia="tr-TR"/>
        </w:rPr>
      </w:pPr>
      <w:r w:rsidRPr="009A4F05">
        <w:rPr>
          <w:rFonts w:eastAsia="PMingLiU"/>
          <w:b/>
          <w:bCs/>
          <w:sz w:val="40"/>
          <w:szCs w:val="44"/>
          <w:lang w:eastAsia="tr-TR"/>
        </w:rPr>
        <w:t>Sağlıklı Yaşamı Destekliyor</w:t>
      </w:r>
    </w:p>
    <w:p w14:paraId="0EF42189" w14:textId="77777777" w:rsidR="00FA11CD" w:rsidRPr="00FA11CD" w:rsidRDefault="00FA11CD" w:rsidP="00FA11CD">
      <w:pPr>
        <w:spacing w:line="240" w:lineRule="auto"/>
        <w:ind w:left="357"/>
        <w:contextualSpacing/>
        <w:jc w:val="center"/>
        <w:rPr>
          <w:rFonts w:eastAsia="PMingLiU"/>
          <w:b/>
          <w:bCs/>
          <w:szCs w:val="24"/>
          <w:lang w:eastAsia="tr-TR"/>
        </w:rPr>
      </w:pPr>
    </w:p>
    <w:p w14:paraId="508B7B5A" w14:textId="77777777" w:rsidR="00473EF7" w:rsidRPr="009A4F05" w:rsidRDefault="00473EF7" w:rsidP="00473EF7">
      <w:pPr>
        <w:jc w:val="center"/>
        <w:rPr>
          <w:b/>
          <w:sz w:val="28"/>
          <w:szCs w:val="28"/>
          <w:shd w:val="clear" w:color="auto" w:fill="FFFFFF"/>
        </w:rPr>
      </w:pPr>
      <w:r w:rsidRPr="009A4F05">
        <w:rPr>
          <w:b/>
          <w:sz w:val="28"/>
          <w:szCs w:val="28"/>
          <w:shd w:val="clear" w:color="auto" w:fill="FFFFFF"/>
        </w:rPr>
        <w:t xml:space="preserve">Avrupa solo beyaz eşya pazarının lideri Beko, Berlin’de düzenlenen dünyanın en büyük tüketici elektroniği fuarı IFA’da sağlıklı yaşamı destekleyen teknolojileriyle dikkat çekiyor. Beko, bu yıl fuarda düzenlediği basın toplantısında sebze ve meyveleri hasat tazeliğinde koruyan inovatif teknolojisi HarvestFresh’i dünyaya ilk kez tanıttı. </w:t>
      </w:r>
    </w:p>
    <w:p w14:paraId="5702FEE0" w14:textId="77777777" w:rsidR="00473EF7" w:rsidRPr="009A4F05" w:rsidRDefault="00473EF7" w:rsidP="00473EF7">
      <w:pPr>
        <w:jc w:val="both"/>
        <w:rPr>
          <w:rFonts w:cs="Arial"/>
          <w:sz w:val="24"/>
          <w:szCs w:val="24"/>
          <w:shd w:val="clear" w:color="auto" w:fill="FFFFFF"/>
        </w:rPr>
      </w:pPr>
      <w:r w:rsidRPr="009A4F05">
        <w:rPr>
          <w:rFonts w:cs="Arial"/>
          <w:sz w:val="24"/>
          <w:szCs w:val="24"/>
          <w:shd w:val="clear" w:color="auto" w:fill="FFFFFF"/>
        </w:rPr>
        <w:t xml:space="preserve">Dünyanın önde gelen ev teknolojileri üreticisi Beko, Almanya’nın Berlin kentinde düzenlenen tüketici elektroniği fuarı IFA’da sağlıklı yaşama yardımcı ürün ve teknolojilerini sergiliyor. </w:t>
      </w:r>
    </w:p>
    <w:p w14:paraId="28F8AFB8" w14:textId="2ADEE8AD" w:rsidR="00473EF7" w:rsidRDefault="00473EF7" w:rsidP="00473EF7">
      <w:pPr>
        <w:pStyle w:val="ListeParagraf"/>
        <w:spacing w:after="0" w:line="240" w:lineRule="auto"/>
        <w:ind w:left="0"/>
        <w:jc w:val="both"/>
        <w:rPr>
          <w:color w:val="000000" w:themeColor="text1"/>
          <w:sz w:val="24"/>
          <w:szCs w:val="24"/>
        </w:rPr>
      </w:pPr>
      <w:r w:rsidRPr="009A4F05">
        <w:rPr>
          <w:bCs/>
          <w:sz w:val="24"/>
          <w:szCs w:val="24"/>
          <w:shd w:val="clear" w:color="auto" w:fill="FFFFFF"/>
        </w:rPr>
        <w:t xml:space="preserve">Beko’nun 140’tan fazla ülkede faaliyet gösterdiğini belirten </w:t>
      </w:r>
      <w:r w:rsidRPr="009A4F05">
        <w:rPr>
          <w:b/>
          <w:bCs/>
          <w:sz w:val="24"/>
          <w:szCs w:val="24"/>
          <w:shd w:val="clear" w:color="auto" w:fill="FFFFFF"/>
        </w:rPr>
        <w:t>Arçelik Türkiye Genel Müdürü Can Dinçer</w:t>
      </w:r>
      <w:r w:rsidRPr="009A4F05">
        <w:rPr>
          <w:bCs/>
          <w:sz w:val="24"/>
          <w:szCs w:val="24"/>
          <w:shd w:val="clear" w:color="auto" w:fill="FFFFFF"/>
        </w:rPr>
        <w:t>, markanın global başarı öyküsünü anlattı</w:t>
      </w:r>
      <w:r w:rsidRPr="009A4F05">
        <w:rPr>
          <w:b/>
          <w:bCs/>
          <w:sz w:val="24"/>
          <w:szCs w:val="24"/>
          <w:shd w:val="clear" w:color="auto" w:fill="FFFFFF"/>
        </w:rPr>
        <w:t xml:space="preserve">. Dinçer </w:t>
      </w:r>
      <w:r w:rsidRPr="009A4F05">
        <w:rPr>
          <w:bCs/>
          <w:sz w:val="24"/>
          <w:szCs w:val="24"/>
          <w:shd w:val="clear" w:color="auto" w:fill="FFFFFF"/>
        </w:rPr>
        <w:t xml:space="preserve">şunları </w:t>
      </w:r>
      <w:r w:rsidR="00FA11CD">
        <w:rPr>
          <w:bCs/>
          <w:sz w:val="24"/>
          <w:szCs w:val="24"/>
          <w:shd w:val="clear" w:color="auto" w:fill="FFFFFF"/>
        </w:rPr>
        <w:t>s</w:t>
      </w:r>
      <w:r w:rsidRPr="009A4F05">
        <w:rPr>
          <w:bCs/>
          <w:sz w:val="24"/>
          <w:szCs w:val="24"/>
          <w:shd w:val="clear" w:color="auto" w:fill="FFFFFF"/>
        </w:rPr>
        <w:t>öyledi</w:t>
      </w:r>
      <w:r w:rsidR="00FA11CD">
        <w:rPr>
          <w:bCs/>
          <w:sz w:val="24"/>
          <w:szCs w:val="24"/>
          <w:shd w:val="clear" w:color="auto" w:fill="FFFFFF"/>
        </w:rPr>
        <w:t>:</w:t>
      </w:r>
      <w:r w:rsidRPr="009A4F05">
        <w:rPr>
          <w:bCs/>
          <w:sz w:val="24"/>
          <w:szCs w:val="24"/>
          <w:shd w:val="clear" w:color="auto" w:fill="FFFFFF"/>
        </w:rPr>
        <w:t xml:space="preserve"> “Türkiye’den çıkıp dünyaya yayılan Beko markamızın bu başarısının ardında her ülke tüketicisinin ihtiyaç, alışkanlık ve yaşam tarzlarına uygun, </w:t>
      </w:r>
      <w:r w:rsidR="008F17B8">
        <w:rPr>
          <w:bCs/>
          <w:sz w:val="24"/>
          <w:szCs w:val="24"/>
          <w:shd w:val="clear" w:color="auto" w:fill="FFFFFF"/>
        </w:rPr>
        <w:t>hayatı kolaylaştıran</w:t>
      </w:r>
      <w:r w:rsidRPr="009A4F05">
        <w:rPr>
          <w:bCs/>
          <w:sz w:val="24"/>
          <w:szCs w:val="24"/>
          <w:shd w:val="clear" w:color="auto" w:fill="FFFFFF"/>
        </w:rPr>
        <w:t xml:space="preserve"> teknolojiler geliştirmesi yer alıyor. </w:t>
      </w:r>
      <w:r>
        <w:rPr>
          <w:bCs/>
          <w:sz w:val="24"/>
          <w:szCs w:val="24"/>
          <w:shd w:val="clear" w:color="auto" w:fill="FFFFFF"/>
        </w:rPr>
        <w:t xml:space="preserve">Türkiye’de de </w:t>
      </w:r>
      <w:r w:rsidRPr="009A4F05">
        <w:rPr>
          <w:color w:val="000000" w:themeColor="text1"/>
          <w:sz w:val="24"/>
          <w:szCs w:val="24"/>
        </w:rPr>
        <w:t>1300’e yakın Beko mağazamız ile güçlü bir bayi ağına sahibiz.  Önümüzdeki dönemde Beko bayi sayımızı daha da artırmayı hedefliyoruz. Geçtiğimiz aylarda başlattığımız 100 Kadın Bayi projemizle kadın bayi ekosistemimizi de genişletiyoruz. Altı ay içinde 600’ü aşkın kadın</w:t>
      </w:r>
      <w:r>
        <w:rPr>
          <w:color w:val="000000" w:themeColor="text1"/>
          <w:sz w:val="24"/>
          <w:szCs w:val="24"/>
        </w:rPr>
        <w:t xml:space="preserve"> girişimci</w:t>
      </w:r>
      <w:r w:rsidRPr="009A4F05">
        <w:rPr>
          <w:color w:val="000000" w:themeColor="text1"/>
          <w:sz w:val="24"/>
          <w:szCs w:val="24"/>
        </w:rPr>
        <w:t xml:space="preserve"> bayilik için başvurdu, bugüne kadar 14 bayiyi açtık. Beko hem Türkiye hem de dünyada büyümeye devam ediyor</w:t>
      </w:r>
      <w:r w:rsidR="00FA11CD">
        <w:rPr>
          <w:color w:val="000000" w:themeColor="text1"/>
          <w:sz w:val="24"/>
          <w:szCs w:val="24"/>
        </w:rPr>
        <w:t>.</w:t>
      </w:r>
      <w:r w:rsidRPr="009A4F05">
        <w:rPr>
          <w:color w:val="000000" w:themeColor="text1"/>
          <w:sz w:val="24"/>
          <w:szCs w:val="24"/>
        </w:rPr>
        <w:t>”</w:t>
      </w:r>
    </w:p>
    <w:p w14:paraId="56D694F9" w14:textId="77777777" w:rsidR="00FA11CD" w:rsidRPr="009A4F05" w:rsidRDefault="00FA11CD" w:rsidP="00473EF7">
      <w:pPr>
        <w:pStyle w:val="ListeParagraf"/>
        <w:spacing w:after="0" w:line="240" w:lineRule="auto"/>
        <w:ind w:left="0"/>
        <w:jc w:val="both"/>
        <w:rPr>
          <w:color w:val="000000" w:themeColor="text1"/>
          <w:sz w:val="24"/>
          <w:szCs w:val="24"/>
        </w:rPr>
      </w:pPr>
    </w:p>
    <w:p w14:paraId="6779DF3D" w14:textId="3E2FD30D" w:rsidR="00473EF7" w:rsidRDefault="00FA11CD" w:rsidP="00473EF7">
      <w:pPr>
        <w:pStyle w:val="ListeParagraf"/>
        <w:spacing w:after="0" w:line="240" w:lineRule="auto"/>
        <w:ind w:left="0"/>
        <w:jc w:val="both"/>
        <w:rPr>
          <w:color w:val="000000" w:themeColor="text1"/>
          <w:sz w:val="24"/>
          <w:szCs w:val="24"/>
        </w:rPr>
      </w:pPr>
      <w:r>
        <w:rPr>
          <w:b/>
          <w:color w:val="000000" w:themeColor="text1"/>
          <w:sz w:val="24"/>
          <w:szCs w:val="24"/>
        </w:rPr>
        <w:t xml:space="preserve">Can </w:t>
      </w:r>
      <w:r w:rsidR="00473EF7" w:rsidRPr="009A4F05">
        <w:rPr>
          <w:b/>
          <w:color w:val="000000" w:themeColor="text1"/>
          <w:sz w:val="24"/>
          <w:szCs w:val="24"/>
        </w:rPr>
        <w:t xml:space="preserve">Dinçer </w:t>
      </w:r>
      <w:r w:rsidR="00473EF7" w:rsidRPr="009A4F05">
        <w:rPr>
          <w:color w:val="000000" w:themeColor="text1"/>
          <w:sz w:val="24"/>
          <w:szCs w:val="24"/>
        </w:rPr>
        <w:t>sözlerini şöyle sürdürdü: “Fayda odaklı bir marka olarak, sağlıklı yaşamı teşvik ediyor; FC Barcelona, Fenerbahçe Erkek Basketbol Takımı ve Beşiktaş Futbol Takımı ile yürüttüğümüz iş birlikleri ile sporu destekliyoruz. Beko teknolojileriyle sağlıklı beslenmeye yardımcı olurken, zamandan kazandıran çözümleriyle tüketicilerinin sevdiklerine ve kendilerine daha fazla zaman ayırmasına da destek oluyor.”</w:t>
      </w:r>
    </w:p>
    <w:p w14:paraId="6B7EFABC" w14:textId="77777777" w:rsidR="00FA11CD" w:rsidRPr="00B67CCE" w:rsidRDefault="00FA11CD" w:rsidP="00473EF7">
      <w:pPr>
        <w:pStyle w:val="ListeParagraf"/>
        <w:spacing w:after="0" w:line="240" w:lineRule="auto"/>
        <w:ind w:left="0"/>
        <w:jc w:val="both"/>
        <w:rPr>
          <w:color w:val="000000" w:themeColor="text1"/>
          <w:sz w:val="24"/>
          <w:szCs w:val="24"/>
        </w:rPr>
      </w:pPr>
    </w:p>
    <w:p w14:paraId="4976063E" w14:textId="77777777" w:rsidR="00473EF7" w:rsidRPr="009A4F05" w:rsidRDefault="00473EF7" w:rsidP="00473EF7">
      <w:pPr>
        <w:jc w:val="both"/>
        <w:rPr>
          <w:rFonts w:cs="Arial"/>
          <w:sz w:val="24"/>
          <w:szCs w:val="24"/>
          <w:shd w:val="clear" w:color="auto" w:fill="FFFFFF"/>
        </w:rPr>
      </w:pPr>
      <w:r w:rsidRPr="009A4F05">
        <w:rPr>
          <w:rFonts w:cs="Arial"/>
          <w:sz w:val="24"/>
          <w:szCs w:val="24"/>
          <w:shd w:val="clear" w:color="auto" w:fill="FFFFFF"/>
        </w:rPr>
        <w:t xml:space="preserve">Beko, IFA’daki basın toplantısında ilk kez </w:t>
      </w:r>
      <w:r w:rsidRPr="00C93E9E">
        <w:rPr>
          <w:rFonts w:cs="Arial"/>
          <w:b/>
          <w:sz w:val="24"/>
          <w:szCs w:val="24"/>
          <w:shd w:val="clear" w:color="auto" w:fill="FFFFFF"/>
        </w:rPr>
        <w:t>HarvestFresh</w:t>
      </w:r>
      <w:r w:rsidRPr="009A4F05">
        <w:rPr>
          <w:rFonts w:cs="Arial"/>
          <w:sz w:val="24"/>
          <w:szCs w:val="24"/>
          <w:shd w:val="clear" w:color="auto" w:fill="FFFFFF"/>
        </w:rPr>
        <w:t xml:space="preserve"> buzdolabı teknolojisini tanıttı.  </w:t>
      </w:r>
      <w:r w:rsidRPr="00C93E9E">
        <w:rPr>
          <w:rFonts w:cs="Arial"/>
          <w:b/>
          <w:sz w:val="24"/>
          <w:szCs w:val="24"/>
          <w:shd w:val="clear" w:color="auto" w:fill="FFFFFF"/>
        </w:rPr>
        <w:t>Beko HarvestFresh</w:t>
      </w:r>
      <w:r w:rsidRPr="009A4F05">
        <w:rPr>
          <w:rFonts w:cs="Arial"/>
          <w:sz w:val="24"/>
          <w:szCs w:val="24"/>
          <w:shd w:val="clear" w:color="auto" w:fill="FFFFFF"/>
        </w:rPr>
        <w:t xml:space="preserve"> teknolojisi, gün ışığı döngüsünü taklit ederek </w:t>
      </w:r>
      <w:r w:rsidRPr="009A4F05">
        <w:rPr>
          <w:rFonts w:eastAsia="SimSun" w:cs="Times New Roman"/>
          <w:color w:val="000000" w:themeColor="text1"/>
          <w:sz w:val="24"/>
          <w:szCs w:val="24"/>
        </w:rPr>
        <w:t>meyve ve sebzelerin hasat edildikleri günkü kadar taze muhafaza edilebilmelerini ve içerdikleri vitaminleri daha uzun süre korumalarını sağlıyor. Buzdolaplarının sebzelik bölmesine yerleştirilen inovatif aydınlatma teknolojisi ile meyve ve sebzelerin vitamin değerleri korunuyor. Araştırmalar</w:t>
      </w:r>
      <w:r>
        <w:rPr>
          <w:rFonts w:eastAsia="SimSun" w:cs="Times New Roman"/>
          <w:color w:val="000000" w:themeColor="text1"/>
          <w:sz w:val="24"/>
          <w:szCs w:val="24"/>
        </w:rPr>
        <w:t>*</w:t>
      </w:r>
      <w:r w:rsidRPr="009A4F05">
        <w:rPr>
          <w:rFonts w:eastAsia="SimSun" w:cs="Times New Roman"/>
          <w:color w:val="000000" w:themeColor="text1"/>
          <w:sz w:val="24"/>
          <w:szCs w:val="24"/>
        </w:rPr>
        <w:t xml:space="preserve">, A ve C vitamin </w:t>
      </w:r>
      <w:r w:rsidRPr="009A4F05">
        <w:rPr>
          <w:rFonts w:eastAsia="SimSun" w:cs="Times New Roman"/>
          <w:color w:val="000000" w:themeColor="text1"/>
          <w:sz w:val="24"/>
          <w:szCs w:val="24"/>
        </w:rPr>
        <w:lastRenderedPageBreak/>
        <w:t xml:space="preserve">içeriğinin daha uzun süre korunmasına yardımcı olduğunu ortaya koyuyor. </w:t>
      </w:r>
      <w:r w:rsidRPr="00C93E9E">
        <w:rPr>
          <w:rFonts w:eastAsia="SimSun" w:cs="Times New Roman"/>
          <w:b/>
          <w:color w:val="000000" w:themeColor="text1"/>
          <w:sz w:val="24"/>
          <w:szCs w:val="24"/>
        </w:rPr>
        <w:t xml:space="preserve">HarvestFresh </w:t>
      </w:r>
      <w:r w:rsidRPr="009A4F05">
        <w:rPr>
          <w:rFonts w:eastAsia="SimSun" w:cs="Times New Roman"/>
          <w:color w:val="000000" w:themeColor="text1"/>
          <w:sz w:val="24"/>
          <w:szCs w:val="24"/>
        </w:rPr>
        <w:t>teknolojisine sahip buzdolapları 2020 yılında pazara sunulacak.</w:t>
      </w:r>
    </w:p>
    <w:p w14:paraId="4FDA659E" w14:textId="4D870742" w:rsidR="00473EF7" w:rsidRPr="009A4F05" w:rsidRDefault="00473EF7" w:rsidP="00473EF7">
      <w:pPr>
        <w:jc w:val="both"/>
        <w:rPr>
          <w:sz w:val="24"/>
          <w:szCs w:val="24"/>
        </w:rPr>
      </w:pPr>
      <w:r w:rsidRPr="009A4F05">
        <w:rPr>
          <w:rFonts w:cs="Arial"/>
          <w:sz w:val="24"/>
          <w:szCs w:val="24"/>
          <w:shd w:val="clear" w:color="auto" w:fill="FFFFFF"/>
        </w:rPr>
        <w:t xml:space="preserve">Beko’nun </w:t>
      </w:r>
      <w:r w:rsidRPr="009A4F05">
        <w:rPr>
          <w:sz w:val="24"/>
          <w:szCs w:val="24"/>
          <w:shd w:val="clear" w:color="auto" w:fill="FFFFFF"/>
        </w:rPr>
        <w:t xml:space="preserve">yenilikçi ve akıllı teknolojilerini tüketici iç görüleri ve yeni trendler </w:t>
      </w:r>
      <w:r w:rsidRPr="009A4F05">
        <w:rPr>
          <w:rFonts w:cs="Arial"/>
          <w:sz w:val="24"/>
          <w:szCs w:val="24"/>
          <w:shd w:val="clear" w:color="auto" w:fill="FFFFFF"/>
        </w:rPr>
        <w:t xml:space="preserve">ışığında şekillendirdiğine dikkat çeken </w:t>
      </w:r>
      <w:r w:rsidRPr="009A4F05">
        <w:rPr>
          <w:b/>
          <w:bCs/>
          <w:sz w:val="24"/>
          <w:szCs w:val="24"/>
          <w:shd w:val="clear" w:color="auto" w:fill="FFFFFF"/>
        </w:rPr>
        <w:t xml:space="preserve">Arçelik Üretim ve Teknolojiden Sorumlu Genel Müdür Yardımcısı Oğuzhan Öztürk, </w:t>
      </w:r>
      <w:r w:rsidRPr="009A4F05">
        <w:rPr>
          <w:sz w:val="24"/>
          <w:szCs w:val="24"/>
          <w:shd w:val="clear" w:color="auto" w:fill="FFFFFF"/>
        </w:rPr>
        <w:t>“</w:t>
      </w:r>
      <w:r w:rsidR="008F17B8">
        <w:rPr>
          <w:color w:val="000000" w:themeColor="text1"/>
          <w:sz w:val="24"/>
          <w:szCs w:val="24"/>
        </w:rPr>
        <w:t>Yenilikçi</w:t>
      </w:r>
      <w:r w:rsidRPr="009A4F05">
        <w:rPr>
          <w:color w:val="000000" w:themeColor="text1"/>
          <w:sz w:val="24"/>
          <w:szCs w:val="24"/>
        </w:rPr>
        <w:t xml:space="preserve"> teknolojiler geliştirmek için Ar-Ge’ye sürekli yatırım yapıyor ulusal ve uluslararası teşviklerden de faydalanıyoruz. Avrupa Komisyonu’nun Horizon 2020 programından </w:t>
      </w:r>
      <w:r>
        <w:rPr>
          <w:color w:val="000000" w:themeColor="text1"/>
          <w:sz w:val="24"/>
          <w:szCs w:val="24"/>
        </w:rPr>
        <w:t>34</w:t>
      </w:r>
      <w:r w:rsidRPr="009A4F05">
        <w:rPr>
          <w:color w:val="000000" w:themeColor="text1"/>
          <w:sz w:val="24"/>
          <w:szCs w:val="24"/>
        </w:rPr>
        <w:t xml:space="preserve"> milyon </w:t>
      </w:r>
      <w:r>
        <w:rPr>
          <w:color w:val="000000" w:themeColor="text1"/>
          <w:sz w:val="24"/>
          <w:szCs w:val="24"/>
        </w:rPr>
        <w:t>TL</w:t>
      </w:r>
      <w:r w:rsidRPr="009A4F05">
        <w:rPr>
          <w:color w:val="000000" w:themeColor="text1"/>
          <w:sz w:val="24"/>
          <w:szCs w:val="24"/>
        </w:rPr>
        <w:t xml:space="preserve"> </w:t>
      </w:r>
      <w:r>
        <w:rPr>
          <w:color w:val="000000" w:themeColor="text1"/>
          <w:sz w:val="24"/>
          <w:szCs w:val="24"/>
        </w:rPr>
        <w:t>fon almaya hak kazandık</w:t>
      </w:r>
      <w:r w:rsidRPr="009A4F05">
        <w:rPr>
          <w:color w:val="000000" w:themeColor="text1"/>
          <w:sz w:val="24"/>
          <w:szCs w:val="24"/>
        </w:rPr>
        <w:t xml:space="preserve">. TÜBİTAK’ın Uluslararası Lider Araştırmacılar programına en fazla başvuru yapan özel şirket konumundayız.  </w:t>
      </w:r>
      <w:r w:rsidRPr="009A4F05">
        <w:rPr>
          <w:sz w:val="24"/>
          <w:szCs w:val="24"/>
          <w:shd w:val="clear" w:color="auto" w:fill="FFFFFF"/>
        </w:rPr>
        <w:t>30 yıla yaklaşan köklü Ar-Ge’miz, bugün dünya çapında tüketicilerin hayatında olumlu fark yaratan teknolojiler geliştiriyor. İn</w:t>
      </w:r>
      <w:r w:rsidRPr="009A4F05">
        <w:rPr>
          <w:sz w:val="24"/>
          <w:szCs w:val="24"/>
        </w:rPr>
        <w:t xml:space="preserve">ovatif bir aydınlatma teknolojisi olan </w:t>
      </w:r>
      <w:r w:rsidRPr="008F17B8">
        <w:rPr>
          <w:b/>
          <w:sz w:val="24"/>
          <w:szCs w:val="24"/>
          <w:shd w:val="clear" w:color="auto" w:fill="FFFFFF"/>
        </w:rPr>
        <w:t>HarvestFresh</w:t>
      </w:r>
      <w:r w:rsidRPr="009A4F05">
        <w:rPr>
          <w:sz w:val="24"/>
          <w:szCs w:val="24"/>
          <w:shd w:val="clear" w:color="auto" w:fill="FFFFFF"/>
        </w:rPr>
        <w:t xml:space="preserve"> de tüketicilerimizin yiyeceklerini daha uzun süre taze saklama ihtiyacından doğdu. </w:t>
      </w:r>
      <w:r w:rsidRPr="008F17B8">
        <w:rPr>
          <w:b/>
          <w:sz w:val="24"/>
          <w:szCs w:val="24"/>
          <w:shd w:val="clear" w:color="auto" w:fill="FFFFFF"/>
        </w:rPr>
        <w:t xml:space="preserve">HarvestFresh </w:t>
      </w:r>
      <w:r w:rsidRPr="009A4F05">
        <w:rPr>
          <w:sz w:val="24"/>
          <w:szCs w:val="24"/>
          <w:shd w:val="clear" w:color="auto" w:fill="FFFFFF"/>
        </w:rPr>
        <w:t xml:space="preserve">teknolojisi, sebze ve meyvelerin tazeliğini ve içerdiği vitaminleri toplandığı ilk günkü gibi saklıyor. Bu </w:t>
      </w:r>
      <w:r w:rsidR="008F17B8">
        <w:rPr>
          <w:sz w:val="24"/>
          <w:szCs w:val="24"/>
          <w:shd w:val="clear" w:color="auto" w:fill="FFFFFF"/>
        </w:rPr>
        <w:t>yenilikçi</w:t>
      </w:r>
      <w:r w:rsidRPr="009A4F05">
        <w:rPr>
          <w:sz w:val="24"/>
          <w:szCs w:val="24"/>
          <w:shd w:val="clear" w:color="auto" w:fill="FFFFFF"/>
        </w:rPr>
        <w:t xml:space="preserve"> teknoloji, tüketicilerimizin sağlıklı beslenmesine yardımcı olurken, alışveriş sıklığını azaltarak zamandan tasarruf etmelerini de </w:t>
      </w:r>
      <w:r>
        <w:rPr>
          <w:sz w:val="24"/>
          <w:szCs w:val="24"/>
          <w:shd w:val="clear" w:color="auto" w:fill="FFFFFF"/>
        </w:rPr>
        <w:t>yardımcı oluyor</w:t>
      </w:r>
      <w:r w:rsidRPr="009A4F05">
        <w:rPr>
          <w:sz w:val="24"/>
          <w:szCs w:val="24"/>
          <w:shd w:val="clear" w:color="auto" w:fill="FFFFFF"/>
        </w:rPr>
        <w:t>. Beko’nun sağlık</w:t>
      </w:r>
      <w:r>
        <w:rPr>
          <w:sz w:val="24"/>
          <w:szCs w:val="24"/>
          <w:shd w:val="clear" w:color="auto" w:fill="FFFFFF"/>
        </w:rPr>
        <w:t>lı</w:t>
      </w:r>
      <w:r w:rsidRPr="009A4F05">
        <w:rPr>
          <w:sz w:val="24"/>
          <w:szCs w:val="24"/>
          <w:shd w:val="clear" w:color="auto" w:fill="FFFFFF"/>
        </w:rPr>
        <w:t xml:space="preserve"> yaşam</w:t>
      </w:r>
      <w:r>
        <w:rPr>
          <w:sz w:val="24"/>
          <w:szCs w:val="24"/>
          <w:shd w:val="clear" w:color="auto" w:fill="FFFFFF"/>
        </w:rPr>
        <w:t>ı destekleyen</w:t>
      </w:r>
      <w:r w:rsidRPr="009A4F05">
        <w:rPr>
          <w:sz w:val="24"/>
          <w:szCs w:val="24"/>
          <w:shd w:val="clear" w:color="auto" w:fill="FFFFFF"/>
        </w:rPr>
        <w:t xml:space="preserve"> ve </w:t>
      </w:r>
      <w:r w:rsidR="008F17B8">
        <w:rPr>
          <w:sz w:val="24"/>
          <w:szCs w:val="24"/>
          <w:shd w:val="clear" w:color="auto" w:fill="FFFFFF"/>
        </w:rPr>
        <w:t>hayatı kolaylaştıran</w:t>
      </w:r>
      <w:r w:rsidRPr="009A4F05">
        <w:rPr>
          <w:sz w:val="24"/>
          <w:szCs w:val="24"/>
          <w:shd w:val="clear" w:color="auto" w:fill="FFFFFF"/>
        </w:rPr>
        <w:t xml:space="preserve"> pek</w:t>
      </w:r>
      <w:r w:rsidR="008F17B8">
        <w:rPr>
          <w:sz w:val="24"/>
          <w:szCs w:val="24"/>
          <w:shd w:val="clear" w:color="auto" w:fill="FFFFFF"/>
        </w:rPr>
        <w:t xml:space="preserve"> </w:t>
      </w:r>
      <w:r w:rsidRPr="009A4F05">
        <w:rPr>
          <w:sz w:val="24"/>
          <w:szCs w:val="24"/>
          <w:shd w:val="clear" w:color="auto" w:fill="FFFFFF"/>
        </w:rPr>
        <w:t>çok teknolojisi bulunuyor.</w:t>
      </w:r>
      <w:r w:rsidRPr="00C93E9E">
        <w:rPr>
          <w:rFonts w:eastAsia="Times New Roman"/>
          <w:b/>
          <w:sz w:val="24"/>
          <w:szCs w:val="24"/>
        </w:rPr>
        <w:t xml:space="preserve"> </w:t>
      </w:r>
      <w:r w:rsidRPr="009A4F05">
        <w:rPr>
          <w:rFonts w:eastAsia="Times New Roman"/>
          <w:b/>
          <w:sz w:val="24"/>
          <w:szCs w:val="24"/>
        </w:rPr>
        <w:t>Combi Steam</w:t>
      </w:r>
      <w:r w:rsidRPr="009A4F05">
        <w:rPr>
          <w:rFonts w:eastAsia="Times New Roman"/>
          <w:sz w:val="24"/>
          <w:szCs w:val="24"/>
        </w:rPr>
        <w:t xml:space="preserve"> teknolojisi</w:t>
      </w:r>
      <w:r>
        <w:rPr>
          <w:rFonts w:eastAsia="Times New Roman"/>
          <w:sz w:val="24"/>
          <w:szCs w:val="24"/>
        </w:rPr>
        <w:t xml:space="preserve"> buharla yiyecekleri sağlıklı bir şekilde pişirmenizi sağlıyor. </w:t>
      </w:r>
      <w:r w:rsidR="008F17B8">
        <w:rPr>
          <w:rFonts w:eastAsia="Times New Roman"/>
          <w:sz w:val="24"/>
          <w:szCs w:val="24"/>
        </w:rPr>
        <w:t>O</w:t>
      </w:r>
      <w:r w:rsidRPr="009A4F05">
        <w:rPr>
          <w:sz w:val="24"/>
          <w:szCs w:val="24"/>
        </w:rPr>
        <w:t xml:space="preserve">tomatik deterjan ayarı yapan </w:t>
      </w:r>
      <w:r w:rsidRPr="008F17B8">
        <w:rPr>
          <w:b/>
          <w:sz w:val="24"/>
          <w:szCs w:val="24"/>
        </w:rPr>
        <w:t xml:space="preserve">Autodose </w:t>
      </w:r>
      <w:r w:rsidRPr="009A4F05">
        <w:rPr>
          <w:sz w:val="24"/>
          <w:szCs w:val="24"/>
        </w:rPr>
        <w:t>teknolojisine sahip bulaşık makinelerimiz deterjan tasarrufu sağlarken, bir aya kadar deterjan yükleme ihtiyacını ortadan kaldırması ve otomatik deterjan siparişi seçenekleri ile hayatı kolaylaştırıyor</w:t>
      </w:r>
      <w:r w:rsidRPr="009A4F05">
        <w:rPr>
          <w:sz w:val="24"/>
          <w:szCs w:val="24"/>
          <w:shd w:val="clear" w:color="auto" w:fill="FFFFFF"/>
        </w:rPr>
        <w:t xml:space="preserve">” dedi. </w:t>
      </w:r>
    </w:p>
    <w:p w14:paraId="08794A39" w14:textId="77777777" w:rsidR="00473EF7" w:rsidRPr="009A4F05" w:rsidRDefault="00473EF7" w:rsidP="00473EF7">
      <w:pPr>
        <w:pStyle w:val="ListeParagraf"/>
        <w:spacing w:after="0"/>
        <w:ind w:left="0"/>
        <w:jc w:val="both"/>
        <w:rPr>
          <w:rFonts w:eastAsiaTheme="minorHAnsi" w:cs="Calibri"/>
          <w:sz w:val="24"/>
          <w:szCs w:val="24"/>
          <w:lang w:val="en-US"/>
        </w:rPr>
      </w:pPr>
      <w:r w:rsidRPr="009A4F05">
        <w:rPr>
          <w:rFonts w:eastAsiaTheme="minorHAnsi" w:cs="Calibri"/>
          <w:sz w:val="24"/>
          <w:szCs w:val="24"/>
          <w:lang w:val="en-US"/>
        </w:rPr>
        <w:t>Beko’nun IFA’da öne çıkan teknojilerinden bazıları şöyle:</w:t>
      </w:r>
    </w:p>
    <w:p w14:paraId="30212ECC" w14:textId="0DEA5D40" w:rsidR="00473EF7" w:rsidRDefault="00473EF7" w:rsidP="00473EF7">
      <w:pPr>
        <w:pStyle w:val="ListeParagraf"/>
        <w:numPr>
          <w:ilvl w:val="0"/>
          <w:numId w:val="1"/>
        </w:numPr>
        <w:spacing w:after="160" w:line="259" w:lineRule="auto"/>
        <w:rPr>
          <w:sz w:val="24"/>
          <w:szCs w:val="24"/>
        </w:rPr>
      </w:pPr>
      <w:r w:rsidRPr="009A4F05">
        <w:rPr>
          <w:rFonts w:eastAsia="Times New Roman" w:cs="Calibri"/>
          <w:b/>
          <w:sz w:val="24"/>
          <w:szCs w:val="24"/>
        </w:rPr>
        <w:t>EverFresh+</w:t>
      </w:r>
      <w:r w:rsidRPr="009A4F05">
        <w:rPr>
          <w:rFonts w:cs="Calibri"/>
          <w:b/>
          <w:sz w:val="24"/>
          <w:szCs w:val="24"/>
        </w:rPr>
        <w:t>®</w:t>
      </w:r>
      <w:r w:rsidRPr="009A4F05">
        <w:rPr>
          <w:rFonts w:eastAsia="Times New Roman" w:cs="Calibri"/>
          <w:b/>
          <w:sz w:val="24"/>
          <w:szCs w:val="24"/>
        </w:rPr>
        <w:t xml:space="preserve"> </w:t>
      </w:r>
      <w:r w:rsidRPr="009A4F05">
        <w:rPr>
          <w:sz w:val="24"/>
          <w:szCs w:val="24"/>
        </w:rPr>
        <w:t>teknolojisi buzdolabının sebze bölmesindeki sıcaklık değişimini minimuma indirir ve hava kanalları sayesinde en doğru nem seviyesinin ayarlanmasını sağlayarak, meyve ve sebzelerin tazeliğini 3 kata kadar daha uzun süre, yaklaşık 30 güne kadar korumanızı sağlar.</w:t>
      </w:r>
    </w:p>
    <w:p w14:paraId="66A356F6" w14:textId="2B508E54" w:rsidR="008F17B8" w:rsidRPr="008F17B8" w:rsidRDefault="008F17B8" w:rsidP="008F17B8">
      <w:pPr>
        <w:pStyle w:val="ListeParagraf"/>
        <w:numPr>
          <w:ilvl w:val="0"/>
          <w:numId w:val="1"/>
        </w:numPr>
        <w:jc w:val="both"/>
        <w:rPr>
          <w:sz w:val="24"/>
          <w:szCs w:val="24"/>
        </w:rPr>
      </w:pPr>
      <w:r w:rsidRPr="009A4F05">
        <w:rPr>
          <w:rFonts w:eastAsia="Times New Roman"/>
          <w:sz w:val="24"/>
          <w:szCs w:val="24"/>
        </w:rPr>
        <w:t xml:space="preserve">Beko’nun </w:t>
      </w:r>
      <w:r w:rsidRPr="009A4F05">
        <w:rPr>
          <w:rFonts w:eastAsia="Times New Roman"/>
          <w:b/>
          <w:sz w:val="24"/>
          <w:szCs w:val="24"/>
        </w:rPr>
        <w:t>Combi Steam</w:t>
      </w:r>
      <w:r w:rsidRPr="009A4F05">
        <w:rPr>
          <w:rFonts w:eastAsia="Times New Roman"/>
          <w:sz w:val="24"/>
          <w:szCs w:val="24"/>
        </w:rPr>
        <w:t xml:space="preserve"> teknolojisi son derece sağlıklı öğünler hazırlamak için mükemmel bir çözüm sunuyor. Klasik fırın ile buhar kombinasyonunu tek bir tasarımda bir araya getiren çok fonksiyonlu fırın; tavuk, balık, sebze veya ev yapımı çıtır çıtır kabarmış bir ekmek olsun hazırlamak istediğiniz her bir yemek için en uygun pişirme yöntemini seçmenize imkân veriyor. Hem sağlıklı hem lezzetli pişirme sağlıyor.</w:t>
      </w:r>
    </w:p>
    <w:p w14:paraId="2C526E7F" w14:textId="77777777" w:rsidR="008F17B8" w:rsidRPr="009A4F05" w:rsidRDefault="008F17B8" w:rsidP="008F17B8">
      <w:pPr>
        <w:pStyle w:val="ListeParagraf"/>
        <w:numPr>
          <w:ilvl w:val="0"/>
          <w:numId w:val="1"/>
        </w:numPr>
        <w:jc w:val="both"/>
        <w:rPr>
          <w:rFonts w:eastAsia="Times New Roman"/>
          <w:sz w:val="24"/>
          <w:szCs w:val="24"/>
        </w:rPr>
      </w:pPr>
      <w:r w:rsidRPr="009A4F05">
        <w:rPr>
          <w:rFonts w:eastAsia="Times New Roman"/>
          <w:b/>
          <w:sz w:val="24"/>
          <w:szCs w:val="24"/>
        </w:rPr>
        <w:t>AutoDose</w:t>
      </w:r>
      <w:r w:rsidRPr="009A4F05">
        <w:rPr>
          <w:rFonts w:eastAsia="Times New Roman"/>
          <w:sz w:val="24"/>
          <w:szCs w:val="24"/>
        </w:rPr>
        <w:t xml:space="preserve"> ve </w:t>
      </w:r>
      <w:r w:rsidRPr="009A4F05">
        <w:rPr>
          <w:rFonts w:eastAsia="Times New Roman"/>
          <w:b/>
          <w:sz w:val="24"/>
          <w:szCs w:val="24"/>
        </w:rPr>
        <w:t>AquaTech®</w:t>
      </w:r>
      <w:r w:rsidRPr="009A4F05">
        <w:rPr>
          <w:rFonts w:eastAsia="Times New Roman"/>
          <w:sz w:val="24"/>
          <w:szCs w:val="24"/>
        </w:rPr>
        <w:t xml:space="preserve"> teknolojileri de evinizi temiz tutarken, bütçenizi ve çevrenizi koruyor. </w:t>
      </w:r>
      <w:r w:rsidRPr="009A4F05">
        <w:rPr>
          <w:rFonts w:eastAsia="Times New Roman"/>
          <w:b/>
          <w:sz w:val="24"/>
          <w:szCs w:val="24"/>
        </w:rPr>
        <w:t>AutoDose</w:t>
      </w:r>
      <w:r w:rsidRPr="009A4F05">
        <w:rPr>
          <w:rFonts w:eastAsia="Times New Roman"/>
          <w:sz w:val="24"/>
          <w:szCs w:val="24"/>
        </w:rPr>
        <w:t xml:space="preserve"> teknolojisi bulaşıklarınızın kirlilik seviyesini algılayarak, makineye en doğru miktarda sıvı deterjanın verilmesini sağlar.  </w:t>
      </w:r>
      <w:r w:rsidRPr="009A4F05">
        <w:rPr>
          <w:rFonts w:eastAsia="Times New Roman"/>
          <w:b/>
          <w:sz w:val="24"/>
          <w:szCs w:val="24"/>
        </w:rPr>
        <w:t>AquaTech®</w:t>
      </w:r>
      <w:r w:rsidRPr="009A4F05">
        <w:rPr>
          <w:rFonts w:eastAsia="Times New Roman"/>
          <w:sz w:val="24"/>
          <w:szCs w:val="24"/>
        </w:rPr>
        <w:t xml:space="preserve"> çamaşır makinesi, yeni tasarlanmış kanat sayesinde suyun kuvvetini artırarak yıkama süresini yarıya indirir ve çamaşırlarınızın iki kat daha hassas bir şekilde yıkanmasını sağlar. Bu makine, giysilerinize, optimum ve narin bir yıkama işlemi için doğru deterjan karışımının uygulanmasını garanti eder.</w:t>
      </w:r>
    </w:p>
    <w:p w14:paraId="040D0388" w14:textId="77777777" w:rsidR="00473EF7" w:rsidRPr="009A4F05" w:rsidRDefault="00473EF7" w:rsidP="00FA11CD">
      <w:pPr>
        <w:pStyle w:val="ListeParagraf"/>
        <w:numPr>
          <w:ilvl w:val="0"/>
          <w:numId w:val="1"/>
        </w:numPr>
        <w:jc w:val="both"/>
        <w:rPr>
          <w:sz w:val="24"/>
          <w:szCs w:val="24"/>
        </w:rPr>
      </w:pPr>
      <w:r w:rsidRPr="009A4F05">
        <w:rPr>
          <w:sz w:val="24"/>
          <w:szCs w:val="24"/>
        </w:rPr>
        <w:t xml:space="preserve">Yiyecekleri blenderdan geçirirken oksidasyon oluşursa besin değeri kaybına yol açar. </w:t>
      </w:r>
      <w:r w:rsidRPr="009A4F05">
        <w:rPr>
          <w:b/>
          <w:sz w:val="24"/>
          <w:szCs w:val="24"/>
        </w:rPr>
        <w:t>Vakum Blender</w:t>
      </w:r>
      <w:r w:rsidRPr="009A4F05">
        <w:rPr>
          <w:sz w:val="24"/>
          <w:szCs w:val="24"/>
        </w:rPr>
        <w:t xml:space="preserve">, sürahinin içindeki havayı çıkartarak oksidasyonu önlüyor. Böylece meyve ve sebzelerin besin değerini uzun süre koruyor. Ayrıca doğal renginde meyve ve sebze suları hazırlarken, C vitamini değerlerini de standart blenderlara göre daha iyi </w:t>
      </w:r>
      <w:r w:rsidRPr="009A4F05">
        <w:rPr>
          <w:sz w:val="24"/>
          <w:szCs w:val="24"/>
        </w:rPr>
        <w:lastRenderedPageBreak/>
        <w:t xml:space="preserve">koruyor. Bu blenderla bir gece önce hazırladığınız içeceği sabah besin değerinde bir azalma olmadan tüketebilirsiniz. </w:t>
      </w:r>
    </w:p>
    <w:p w14:paraId="024D2D76" w14:textId="449103AC" w:rsidR="00473EF7" w:rsidRPr="009A4F05" w:rsidRDefault="00473EF7" w:rsidP="00FA11CD">
      <w:pPr>
        <w:pStyle w:val="ListeParagraf"/>
        <w:numPr>
          <w:ilvl w:val="0"/>
          <w:numId w:val="1"/>
        </w:numPr>
        <w:jc w:val="both"/>
        <w:rPr>
          <w:sz w:val="24"/>
          <w:szCs w:val="24"/>
        </w:rPr>
      </w:pPr>
      <w:r w:rsidRPr="009A4F05">
        <w:rPr>
          <w:b/>
          <w:sz w:val="24"/>
          <w:szCs w:val="24"/>
        </w:rPr>
        <w:t>Beko Çorba Makinesinin</w:t>
      </w:r>
      <w:r w:rsidRPr="009A4F05">
        <w:rPr>
          <w:sz w:val="24"/>
          <w:szCs w:val="24"/>
        </w:rPr>
        <w:t xml:space="preserve"> 5 program seçeneğiyle istenilen kıvamlarda çorba, sos ve smothie hazırlayabilirsiniz. Çorbayı pişirdikten sonra 40 dakikaya kadar sıcak tutan makine, hibrit teknolojisi sayesinde hem sıcak içecekler hem</w:t>
      </w:r>
      <w:r>
        <w:rPr>
          <w:sz w:val="24"/>
          <w:szCs w:val="24"/>
        </w:rPr>
        <w:t xml:space="preserve"> </w:t>
      </w:r>
      <w:r w:rsidRPr="009A4F05">
        <w:rPr>
          <w:sz w:val="24"/>
          <w:szCs w:val="24"/>
        </w:rPr>
        <w:t>de ferahlatıcı smoothi</w:t>
      </w:r>
      <w:r>
        <w:rPr>
          <w:sz w:val="24"/>
          <w:szCs w:val="24"/>
        </w:rPr>
        <w:t>e’l</w:t>
      </w:r>
      <w:r w:rsidRPr="009A4F05">
        <w:rPr>
          <w:sz w:val="24"/>
          <w:szCs w:val="24"/>
        </w:rPr>
        <w:t xml:space="preserve">er hazırlamaya olanak sağlar.   </w:t>
      </w:r>
    </w:p>
    <w:p w14:paraId="51368B06" w14:textId="56723722" w:rsidR="00473EF7" w:rsidRPr="008F17B8" w:rsidRDefault="00473EF7" w:rsidP="00FA11CD">
      <w:pPr>
        <w:pStyle w:val="ListeParagraf"/>
        <w:numPr>
          <w:ilvl w:val="0"/>
          <w:numId w:val="1"/>
        </w:numPr>
        <w:jc w:val="both"/>
        <w:rPr>
          <w:sz w:val="24"/>
          <w:szCs w:val="24"/>
        </w:rPr>
      </w:pPr>
      <w:r w:rsidRPr="009A4F05">
        <w:rPr>
          <w:rFonts w:cs="Arial"/>
          <w:b/>
          <w:sz w:val="24"/>
          <w:szCs w:val="24"/>
          <w:shd w:val="clear" w:color="auto" w:fill="FFFFFF"/>
        </w:rPr>
        <w:t xml:space="preserve">Power Blender </w:t>
      </w:r>
      <w:r w:rsidRPr="009A4F05">
        <w:rPr>
          <w:rFonts w:cs="Arial"/>
          <w:sz w:val="24"/>
          <w:szCs w:val="24"/>
          <w:shd w:val="clear" w:color="auto" w:fill="FFFFFF"/>
        </w:rPr>
        <w:t>ise</w:t>
      </w:r>
      <w:r w:rsidRPr="009A4F05">
        <w:rPr>
          <w:rFonts w:cs="Arial"/>
          <w:b/>
          <w:sz w:val="24"/>
          <w:szCs w:val="24"/>
          <w:shd w:val="clear" w:color="auto" w:fill="FFFFFF"/>
        </w:rPr>
        <w:t xml:space="preserve"> </w:t>
      </w:r>
      <w:r w:rsidRPr="009A4F05">
        <w:rPr>
          <w:rFonts w:cs="Arial"/>
          <w:sz w:val="24"/>
          <w:szCs w:val="24"/>
          <w:shd w:val="clear" w:color="auto" w:fill="FFFFFF"/>
        </w:rPr>
        <w:t>ultra güçlü 1600 Watt motoru ve birçok blenderın neredeyse iki katı güçte işleyen 31.000</w:t>
      </w:r>
      <w:r w:rsidRPr="009A4F05">
        <w:rPr>
          <w:rFonts w:eastAsia="Times New Roman"/>
          <w:sz w:val="24"/>
          <w:szCs w:val="24"/>
        </w:rPr>
        <w:t>RPM devir seviyesiyle, dip sos, sorbet, kek-kurabiye hamuru, kokteyl, mama, kuru yemiş ezmesi gibi çok farklı kıvamdaki tarifleri kolayca hazırlıyor. Ayrıca buz kırma özelliği ile buzları bile saniyeler içinde parçalar.</w:t>
      </w:r>
    </w:p>
    <w:p w14:paraId="34805247" w14:textId="4EB638BA" w:rsidR="00473EF7" w:rsidRDefault="00473EF7" w:rsidP="00FA11CD">
      <w:pPr>
        <w:pStyle w:val="ListeParagraf"/>
        <w:numPr>
          <w:ilvl w:val="0"/>
          <w:numId w:val="1"/>
        </w:numPr>
        <w:jc w:val="both"/>
        <w:rPr>
          <w:rFonts w:eastAsia="Times New Roman"/>
          <w:sz w:val="24"/>
          <w:szCs w:val="24"/>
        </w:rPr>
      </w:pPr>
      <w:r w:rsidRPr="009A4F05">
        <w:rPr>
          <w:rFonts w:eastAsia="Times New Roman"/>
          <w:b/>
          <w:sz w:val="24"/>
          <w:szCs w:val="24"/>
        </w:rPr>
        <w:t>Slow Juicer</w:t>
      </w:r>
      <w:r w:rsidRPr="009A4F05">
        <w:rPr>
          <w:rFonts w:eastAsia="Times New Roman"/>
          <w:sz w:val="24"/>
          <w:szCs w:val="24"/>
        </w:rPr>
        <w:t>, 60 RPM’lik yavaş devri ile yüksek ısınma ve oksidasyonu engelleyerek vitaminleri yüzde 80’e kadar daha fazla koruyor, yüzde 15 daha fazla sebze-meyve suyu elde ediliyor. Sorbe aparatı ile hem sorbe hem de dondurma yapabiliyor.</w:t>
      </w:r>
    </w:p>
    <w:p w14:paraId="3D99A439" w14:textId="05054EE8" w:rsidR="003E6FF5" w:rsidRPr="003E6FF5" w:rsidRDefault="003E6FF5" w:rsidP="003E6FF5">
      <w:pPr>
        <w:pStyle w:val="ListeParagraf"/>
        <w:numPr>
          <w:ilvl w:val="0"/>
          <w:numId w:val="1"/>
        </w:numPr>
        <w:jc w:val="both"/>
        <w:rPr>
          <w:rFonts w:eastAsia="Times New Roman"/>
          <w:sz w:val="24"/>
          <w:szCs w:val="24"/>
        </w:rPr>
      </w:pPr>
      <w:r w:rsidRPr="003E6FF5">
        <w:rPr>
          <w:rFonts w:eastAsia="Times New Roman"/>
          <w:b/>
          <w:bCs/>
          <w:sz w:val="24"/>
          <w:szCs w:val="24"/>
        </w:rPr>
        <w:t>Beko Cosmopolis</w:t>
      </w:r>
      <w:r w:rsidRPr="003E6FF5">
        <w:rPr>
          <w:rFonts w:eastAsia="Times New Roman"/>
          <w:sz w:val="24"/>
          <w:szCs w:val="24"/>
        </w:rPr>
        <w:t xml:space="preserve"> serisi 50’li, 60’lı yılların çizgilerinin modern yorumlanmış, retro tasarımıyla kahvaltı hazırlığını keyfe dönüştürüyor. Kahvaltı Serisi, farklı kapasitelerde 2 ekmek kızartma makine</w:t>
      </w:r>
      <w:r w:rsidR="00DD13E1">
        <w:rPr>
          <w:rFonts w:eastAsia="Times New Roman"/>
          <w:sz w:val="24"/>
          <w:szCs w:val="24"/>
        </w:rPr>
        <w:t xml:space="preserve">si </w:t>
      </w:r>
      <w:bookmarkStart w:id="0" w:name="_GoBack"/>
      <w:bookmarkEnd w:id="0"/>
      <w:r w:rsidRPr="003E6FF5">
        <w:rPr>
          <w:rFonts w:eastAsia="Times New Roman"/>
          <w:sz w:val="24"/>
          <w:szCs w:val="24"/>
        </w:rPr>
        <w:t>ve 2 farklı modelde kettle’dan (su ısıtıcı) oluşuyor.  Geniş ekmek kızartma yuvası sayesinde dilediğiniz büyüklükteki dilimleri kızartmanıza imkan veriyor. Buz çözme, yeniden ısıtma ve iptal tuşlarıyla zamandan kazandıran bu ürün, kolay temizlenebilme özelliğine de sahip. Farklı renk seçenekleri ile sunulan seri şık ve sofistike tasarımları ile mutfağınız havasını değiştirir.</w:t>
      </w:r>
    </w:p>
    <w:p w14:paraId="5FD7C921" w14:textId="36E30F81" w:rsidR="006A12A7" w:rsidRPr="003E6FF5" w:rsidRDefault="006A12A7" w:rsidP="003E6FF5">
      <w:pPr>
        <w:pStyle w:val="ListeParagraf"/>
        <w:ind w:left="360"/>
        <w:rPr>
          <w:rFonts w:ascii="Helvetica" w:hAnsi="Helvetica" w:cs="Helvetica"/>
          <w:b/>
          <w:sz w:val="28"/>
          <w:szCs w:val="28"/>
        </w:rPr>
      </w:pPr>
    </w:p>
    <w:p w14:paraId="1E828511" w14:textId="77777777" w:rsidR="006A12A7" w:rsidRDefault="006A12A7" w:rsidP="00473EF7">
      <w:pPr>
        <w:jc w:val="center"/>
        <w:rPr>
          <w:rFonts w:ascii="Helvetica" w:hAnsi="Helvetica" w:cs="Helvetica"/>
          <w:b/>
          <w:sz w:val="28"/>
          <w:szCs w:val="28"/>
        </w:rPr>
      </w:pPr>
    </w:p>
    <w:p w14:paraId="5571FCCE" w14:textId="77777777" w:rsidR="006A12A7" w:rsidRDefault="006A12A7" w:rsidP="006A12A7">
      <w:pPr>
        <w:rPr>
          <w:rFonts w:cstheme="minorHAnsi"/>
          <w:sz w:val="24"/>
          <w:szCs w:val="24"/>
        </w:rPr>
      </w:pPr>
    </w:p>
    <w:p w14:paraId="10FC4FEB" w14:textId="77777777" w:rsidR="006A12A7" w:rsidRPr="001B61E1" w:rsidRDefault="006A12A7" w:rsidP="006A12A7">
      <w:pPr>
        <w:jc w:val="both"/>
        <w:rPr>
          <w:sz w:val="24"/>
        </w:rPr>
      </w:pPr>
      <w:r w:rsidRPr="00D35AA5">
        <w:rPr>
          <w:b/>
          <w:sz w:val="24"/>
        </w:rPr>
        <w:t>HarvestFresh*</w:t>
      </w:r>
      <w:r>
        <w:rPr>
          <w:sz w:val="24"/>
        </w:rPr>
        <w:t xml:space="preserve"> (Intertek onayı): İngiltere merkezli dünyanın en büyük tüketici ürünleri test, güvenlik ve belgelendirme kuruluşu </w:t>
      </w:r>
      <w:r w:rsidRPr="001B61E1">
        <w:rPr>
          <w:sz w:val="24"/>
        </w:rPr>
        <w:t xml:space="preserve">Intertek </w:t>
      </w:r>
      <w:r>
        <w:rPr>
          <w:sz w:val="24"/>
        </w:rPr>
        <w:t xml:space="preserve">tarafından gün ışığına maruz bırakılan domates ve yeşil biberin A ve C vitamini değerleri 7 gün boyunca izlenerek, vitamin değerlerini daha uzun süre koruduğu onaylanmıştır. </w:t>
      </w:r>
    </w:p>
    <w:p w14:paraId="20E4105B" w14:textId="77777777" w:rsidR="00473EF7" w:rsidRDefault="00473EF7" w:rsidP="00473EF7">
      <w:pPr>
        <w:jc w:val="center"/>
        <w:rPr>
          <w:rFonts w:ascii="Helvetica" w:hAnsi="Helvetica" w:cs="Helvetica"/>
          <w:b/>
          <w:sz w:val="28"/>
          <w:szCs w:val="28"/>
        </w:rPr>
      </w:pPr>
    </w:p>
    <w:p w14:paraId="4CA3E9E7" w14:textId="77777777" w:rsidR="00C23490" w:rsidRDefault="00C23490"/>
    <w:sectPr w:rsidR="00C234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E6AA9" w14:textId="77777777" w:rsidR="000D5E44" w:rsidRDefault="000D5E44" w:rsidP="00473EF7">
      <w:pPr>
        <w:spacing w:after="0" w:line="240" w:lineRule="auto"/>
      </w:pPr>
      <w:r>
        <w:separator/>
      </w:r>
    </w:p>
  </w:endnote>
  <w:endnote w:type="continuationSeparator" w:id="0">
    <w:p w14:paraId="5F812E91" w14:textId="77777777" w:rsidR="000D5E44" w:rsidRDefault="000D5E44" w:rsidP="0047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Helvetica Light">
    <w:altName w:val="Arial Nova Light"/>
    <w:charset w:val="00"/>
    <w:family w:val="auto"/>
    <w:pitch w:val="variable"/>
    <w:sig w:usb0="00000087" w:usb1="00000000" w:usb2="00000000" w:usb3="00000000" w:csb0="00000019"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B2D5A" w14:textId="77777777" w:rsidR="000D5E44" w:rsidRDefault="000D5E44" w:rsidP="00473EF7">
      <w:pPr>
        <w:spacing w:after="0" w:line="240" w:lineRule="auto"/>
      </w:pPr>
      <w:r>
        <w:separator/>
      </w:r>
    </w:p>
  </w:footnote>
  <w:footnote w:type="continuationSeparator" w:id="0">
    <w:p w14:paraId="0C04581A" w14:textId="77777777" w:rsidR="000D5E44" w:rsidRDefault="000D5E44" w:rsidP="0047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365D3"/>
    <w:multiLevelType w:val="hybridMultilevel"/>
    <w:tmpl w:val="6DCA3D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59"/>
    <w:rsid w:val="000D5E44"/>
    <w:rsid w:val="00280315"/>
    <w:rsid w:val="003E6FF5"/>
    <w:rsid w:val="00473EF7"/>
    <w:rsid w:val="00483835"/>
    <w:rsid w:val="00500C59"/>
    <w:rsid w:val="005E5F86"/>
    <w:rsid w:val="006A12A7"/>
    <w:rsid w:val="008F17B8"/>
    <w:rsid w:val="00C23490"/>
    <w:rsid w:val="00D03B8C"/>
    <w:rsid w:val="00DD13E1"/>
    <w:rsid w:val="00FA11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9F1F"/>
  <w15:chartTrackingRefBased/>
  <w15:docId w15:val="{0A2F4C22-8F47-47AE-AE53-01A0D347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EF7"/>
    <w:pPr>
      <w:spacing w:after="200" w:line="276" w:lineRule="auto"/>
    </w:pPr>
    <w:rPr>
      <w:rFonts w:eastAsiaTheme="minorEastAsia"/>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FooterText,Bullet List,numbered,Paragraphe de liste1,Bulletr List Paragraph,列出段落,列出段落1,Listeafsnit1,Parágrafo da Lista1,List Paragraph2,List Paragraph21,リスト段落1,Párrafo de lista1,List Paragraph11,列?出?段?落,Parágrafo da Lista,List Paragraph1"/>
    <w:basedOn w:val="Normal"/>
    <w:link w:val="ListeParagrafChar"/>
    <w:uiPriority w:val="34"/>
    <w:qFormat/>
    <w:rsid w:val="00473EF7"/>
    <w:pPr>
      <w:ind w:left="720"/>
      <w:contextualSpacing/>
    </w:pPr>
  </w:style>
  <w:style w:type="character" w:customStyle="1" w:styleId="ListeParagrafChar">
    <w:name w:val="Liste Paragraf Char"/>
    <w:aliases w:val="FooterText Char,Bullet List Char,numbered Char,Paragraphe de liste1 Char,Bulletr List Paragraph Char,列出段落 Char,列出段落1 Char,Listeafsnit1 Char,Parágrafo da Lista1 Char,List Paragraph2 Char,List Paragraph21 Char,リスト段落1 Char,列?出?段?落 Char"/>
    <w:basedOn w:val="VarsaylanParagrafYazTipi"/>
    <w:link w:val="ListeParagraf"/>
    <w:uiPriority w:val="34"/>
    <w:locked/>
    <w:rsid w:val="00473EF7"/>
    <w:rPr>
      <w:rFonts w:eastAsiaTheme="minorEastAsia"/>
      <w:lang w:eastAsia="zh-CN"/>
    </w:rPr>
  </w:style>
  <w:style w:type="paragraph" w:styleId="stBilgi">
    <w:name w:val="header"/>
    <w:basedOn w:val="Normal"/>
    <w:link w:val="stBilgiChar"/>
    <w:uiPriority w:val="99"/>
    <w:unhideWhenUsed/>
    <w:rsid w:val="00473E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73EF7"/>
    <w:rPr>
      <w:rFonts w:eastAsiaTheme="minorEastAsia"/>
      <w:lang w:eastAsia="zh-CN"/>
    </w:rPr>
  </w:style>
  <w:style w:type="paragraph" w:styleId="AltBilgi">
    <w:name w:val="footer"/>
    <w:basedOn w:val="Normal"/>
    <w:link w:val="AltBilgiChar"/>
    <w:uiPriority w:val="99"/>
    <w:unhideWhenUsed/>
    <w:rsid w:val="00473E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73EF7"/>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14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Güvenç Kayılı</dc:creator>
  <cp:keywords/>
  <dc:description/>
  <cp:lastModifiedBy>Nuray Koç</cp:lastModifiedBy>
  <cp:revision>6</cp:revision>
  <dcterms:created xsi:type="dcterms:W3CDTF">2019-09-05T07:23:00Z</dcterms:created>
  <dcterms:modified xsi:type="dcterms:W3CDTF">2019-09-05T10:31:00Z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26024949@arcelik.com</vt:lpwstr>
  </property>
  <property fmtid="{D5CDD505-2E9C-101B-9397-08002B2CF9AE}" pid="5" name="MSIP_Label_18de4db4-e00d-47c3-9d58-42953a01c92d_SetDate">
    <vt:lpwstr>2019-09-03T08:50:32.1929701Z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ies>
</file>