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C1135" w:rsidRPr="00482B91" w:rsidRDefault="000C1135" w:rsidP="00697089">
      <w:pPr>
        <w:rPr>
          <w:rFonts w:ascii="Calibri" w:hAnsi="Calibri"/>
          <w:sz w:val="28"/>
        </w:rPr>
      </w:pPr>
    </w:p>
    <w:p w:rsidR="000C1135" w:rsidRPr="005B75BA" w:rsidRDefault="000C1135" w:rsidP="00697089"/>
    <w:p w:rsidR="000C1135" w:rsidRPr="005B75BA" w:rsidRDefault="000C1135" w:rsidP="00697089"/>
    <w:p w:rsidR="00000801" w:rsidRDefault="00000801" w:rsidP="006C2A22">
      <w:pPr>
        <w:jc w:val="center"/>
        <w:rPr>
          <w:b/>
          <w:sz w:val="44"/>
        </w:rPr>
      </w:pPr>
    </w:p>
    <w:p w:rsidR="00C5555E" w:rsidRDefault="00000801" w:rsidP="006C2A22">
      <w:pPr>
        <w:jc w:val="center"/>
        <w:rPr>
          <w:b/>
          <w:sz w:val="44"/>
        </w:rPr>
      </w:pPr>
      <w:r>
        <w:rPr>
          <w:b/>
          <w:sz w:val="44"/>
        </w:rPr>
        <w:t xml:space="preserve">Arçelik </w:t>
      </w:r>
      <w:r w:rsidR="00C5555E">
        <w:rPr>
          <w:b/>
          <w:sz w:val="44"/>
        </w:rPr>
        <w:t xml:space="preserve">A.Ş. Sürdürülebilirlikte </w:t>
      </w:r>
    </w:p>
    <w:p w:rsidR="00000801" w:rsidRDefault="00000801" w:rsidP="006C2A22">
      <w:pPr>
        <w:jc w:val="center"/>
        <w:rPr>
          <w:b/>
          <w:sz w:val="44"/>
        </w:rPr>
      </w:pPr>
      <w:r>
        <w:rPr>
          <w:b/>
          <w:sz w:val="44"/>
        </w:rPr>
        <w:t>Dünyanın En İyi 9 Şirketi Arasın</w:t>
      </w:r>
      <w:r w:rsidR="00C5555E">
        <w:rPr>
          <w:b/>
          <w:sz w:val="44"/>
        </w:rPr>
        <w:t>da</w:t>
      </w:r>
    </w:p>
    <w:p w:rsidR="006C2A22" w:rsidRPr="0062145F" w:rsidRDefault="006C2A22" w:rsidP="006C2A22">
      <w:pPr>
        <w:jc w:val="center"/>
        <w:rPr>
          <w:i/>
          <w:sz w:val="28"/>
        </w:rPr>
      </w:pPr>
    </w:p>
    <w:p w:rsidR="00DE5F36" w:rsidRDefault="0062145F" w:rsidP="00C5555E">
      <w:pPr>
        <w:jc w:val="center"/>
        <w:rPr>
          <w:i/>
          <w:sz w:val="36"/>
        </w:rPr>
      </w:pPr>
      <w:r w:rsidRPr="00091DAD">
        <w:rPr>
          <w:i/>
          <w:sz w:val="36"/>
        </w:rPr>
        <w:t xml:space="preserve">Arçelik A.Ş., </w:t>
      </w:r>
      <w:r w:rsidR="00DE5F36">
        <w:rPr>
          <w:i/>
          <w:sz w:val="36"/>
        </w:rPr>
        <w:t xml:space="preserve">Avrupa’nın en </w:t>
      </w:r>
      <w:r w:rsidR="008957AD">
        <w:rPr>
          <w:i/>
          <w:sz w:val="36"/>
        </w:rPr>
        <w:t xml:space="preserve">köklü </w:t>
      </w:r>
      <w:r w:rsidR="00DE5F36">
        <w:rPr>
          <w:i/>
          <w:sz w:val="36"/>
        </w:rPr>
        <w:t>sü</w:t>
      </w:r>
      <w:r w:rsidR="009A0EEB">
        <w:rPr>
          <w:i/>
          <w:sz w:val="36"/>
        </w:rPr>
        <w:t>rdürülebilirlik fonlarından Öko</w:t>
      </w:r>
      <w:r w:rsidR="00C5555E">
        <w:rPr>
          <w:i/>
          <w:sz w:val="36"/>
        </w:rPr>
        <w:t>World tarafından sü</w:t>
      </w:r>
      <w:r w:rsidR="00622E26">
        <w:rPr>
          <w:i/>
          <w:sz w:val="36"/>
        </w:rPr>
        <w:t>rdürülebilirlik alanında dünya</w:t>
      </w:r>
      <w:r w:rsidR="00C5555E">
        <w:rPr>
          <w:i/>
          <w:sz w:val="36"/>
        </w:rPr>
        <w:t xml:space="preserve">nın en iyi 9 şirket arasında seçilerek </w:t>
      </w:r>
      <w:r w:rsidR="009A0EEB">
        <w:rPr>
          <w:i/>
          <w:sz w:val="36"/>
        </w:rPr>
        <w:t xml:space="preserve"> </w:t>
      </w:r>
      <w:r w:rsidR="00C5555E">
        <w:rPr>
          <w:i/>
          <w:sz w:val="36"/>
        </w:rPr>
        <w:br/>
        <w:t>Ökovision Sustainability Leadership Award -</w:t>
      </w:r>
      <w:r w:rsidR="00C5555E">
        <w:rPr>
          <w:i/>
          <w:sz w:val="36"/>
        </w:rPr>
        <w:br/>
      </w:r>
      <w:r w:rsidR="00E47587" w:rsidRPr="00E47587">
        <w:rPr>
          <w:i/>
          <w:sz w:val="36"/>
        </w:rPr>
        <w:t>Sürdürülebilirlik Liderliği Ödülü’n</w:t>
      </w:r>
      <w:r w:rsidR="00C5555E">
        <w:rPr>
          <w:i/>
          <w:sz w:val="36"/>
        </w:rPr>
        <w:t xml:space="preserve">e layık görüldü. </w:t>
      </w:r>
    </w:p>
    <w:p w:rsidR="009A0EEB" w:rsidRPr="00091DAD" w:rsidRDefault="009A0EEB" w:rsidP="00DE5F36">
      <w:pPr>
        <w:jc w:val="center"/>
        <w:rPr>
          <w:i/>
          <w:sz w:val="32"/>
        </w:rPr>
      </w:pPr>
    </w:p>
    <w:p w:rsidR="00314B38" w:rsidRDefault="008957AD" w:rsidP="00EA1B5A">
      <w:pPr>
        <w:jc w:val="both"/>
        <w:rPr>
          <w:rFonts w:eastAsia="Times New Roman"/>
        </w:rPr>
      </w:pPr>
      <w:r>
        <w:t>Dünyanın geleceği için tüm iş planlarını sürdürülebil</w:t>
      </w:r>
      <w:r w:rsidR="00314B38">
        <w:t xml:space="preserve">ir modeller üzerine kurgulayan </w:t>
      </w:r>
      <w:r>
        <w:rPr>
          <w:rFonts w:eastAsia="Times New Roman"/>
        </w:rPr>
        <w:t>Arçelik A.Ş., sürdürülebi</w:t>
      </w:r>
      <w:r w:rsidR="00314B38">
        <w:rPr>
          <w:rFonts w:eastAsia="Times New Roman"/>
        </w:rPr>
        <w:t>lirlik alanındaki çalışmalarıyla</w:t>
      </w:r>
      <w:r>
        <w:rPr>
          <w:rFonts w:eastAsia="Times New Roman"/>
        </w:rPr>
        <w:t xml:space="preserve"> Avrupa’nın en prestijli ödüllerinden biri</w:t>
      </w:r>
      <w:r w:rsidR="00314B38">
        <w:rPr>
          <w:rFonts w:eastAsia="Times New Roman"/>
        </w:rPr>
        <w:t xml:space="preserve">ni aldı. </w:t>
      </w:r>
    </w:p>
    <w:p w:rsidR="00314B38" w:rsidRDefault="00314B38" w:rsidP="00EA1B5A">
      <w:pPr>
        <w:jc w:val="both"/>
        <w:rPr>
          <w:rFonts w:eastAsia="Times New Roman"/>
        </w:rPr>
      </w:pPr>
    </w:p>
    <w:p w:rsidR="00174336" w:rsidRPr="0031671A" w:rsidRDefault="008957AD" w:rsidP="00EA1B5A">
      <w:pPr>
        <w:jc w:val="both"/>
        <w:rPr>
          <w:rFonts w:eastAsia="Times New Roman"/>
        </w:rPr>
      </w:pPr>
      <w:r>
        <w:rPr>
          <w:rFonts w:eastAsia="Times New Roman"/>
        </w:rPr>
        <w:t xml:space="preserve">Arçelik A.Ş., </w:t>
      </w:r>
      <w:r w:rsidR="00EA1B5A">
        <w:rPr>
          <w:rFonts w:eastAsia="Times New Roman"/>
        </w:rPr>
        <w:t xml:space="preserve">Avrupa’nın en </w:t>
      </w:r>
      <w:r w:rsidR="00622E26">
        <w:rPr>
          <w:rFonts w:eastAsia="Times New Roman"/>
        </w:rPr>
        <w:t>köklü ve saygın</w:t>
      </w:r>
      <w:r w:rsidR="00EA1B5A">
        <w:rPr>
          <w:rFonts w:eastAsia="Times New Roman"/>
        </w:rPr>
        <w:t xml:space="preserve"> sürdürülebilirlik fonlarından </w:t>
      </w:r>
      <w:r w:rsidR="00174336">
        <w:rPr>
          <w:rFonts w:eastAsia="Times New Roman"/>
        </w:rPr>
        <w:t>‘</w:t>
      </w:r>
      <w:r w:rsidR="009A0EEB" w:rsidRPr="009A0EEB">
        <w:rPr>
          <w:rFonts w:eastAsia="Times New Roman"/>
        </w:rPr>
        <w:t>ÖkoWorld ÖkoVision Classic</w:t>
      </w:r>
      <w:r w:rsidR="00CF0FC7">
        <w:rPr>
          <w:rFonts w:eastAsia="Times New Roman"/>
        </w:rPr>
        <w:t>’in küresel ölçekte yatırım yaptığı 350 şirket arasında</w:t>
      </w:r>
      <w:r w:rsidR="00622E26">
        <w:rPr>
          <w:rFonts w:eastAsia="Times New Roman"/>
        </w:rPr>
        <w:t>,</w:t>
      </w:r>
      <w:r w:rsidR="00CF0FC7">
        <w:rPr>
          <w:rFonts w:eastAsia="Times New Roman"/>
        </w:rPr>
        <w:t xml:space="preserve"> </w:t>
      </w:r>
      <w:r w:rsidR="00FE29EE" w:rsidRPr="00FE29EE">
        <w:rPr>
          <w:rFonts w:eastAsia="Times New Roman"/>
        </w:rPr>
        <w:t xml:space="preserve">Sürdürülebilirlik Liderliği </w:t>
      </w:r>
      <w:r w:rsidR="00FE29EE" w:rsidRPr="00FE29EE">
        <w:t>Ödülü’ne lay</w:t>
      </w:r>
      <w:r w:rsidR="00E256E0">
        <w:t>ık görülen</w:t>
      </w:r>
      <w:r w:rsidR="00FE29EE" w:rsidRPr="00FE29EE">
        <w:t xml:space="preserve"> </w:t>
      </w:r>
      <w:r w:rsidR="00CF0FC7" w:rsidRPr="00FE29EE">
        <w:t xml:space="preserve">en iyi </w:t>
      </w:r>
      <w:r w:rsidR="00753A0A">
        <w:t>9 şirketten</w:t>
      </w:r>
      <w:r w:rsidR="009A0EEB" w:rsidRPr="00FE29EE">
        <w:t xml:space="preserve"> biri oldu.</w:t>
      </w:r>
    </w:p>
    <w:p w:rsidR="00174336" w:rsidRDefault="00174336" w:rsidP="00EA1B5A">
      <w:pPr>
        <w:jc w:val="both"/>
      </w:pPr>
    </w:p>
    <w:p w:rsidR="00174336" w:rsidRPr="005A4E0D" w:rsidRDefault="00753A0A" w:rsidP="00EA1B5A">
      <w:pPr>
        <w:jc w:val="both"/>
      </w:pPr>
      <w:r w:rsidRPr="005A4E0D">
        <w:t>Düşük enerji ve su tüketimi, ekolojik ayak izinin azaltılmasını</w:t>
      </w:r>
      <w:r w:rsidR="0031671A" w:rsidRPr="005A4E0D">
        <w:t>n</w:t>
      </w:r>
      <w:r w:rsidRPr="005A4E0D">
        <w:t xml:space="preserve"> destekle</w:t>
      </w:r>
      <w:r w:rsidR="0031671A" w:rsidRPr="005A4E0D">
        <w:t xml:space="preserve">nmesi </w:t>
      </w:r>
      <w:r w:rsidRPr="005A4E0D">
        <w:t xml:space="preserve">amacıyla yaşam döngüsü analizi ve geri dönüşüm uygulamaları nedeniyle </w:t>
      </w:r>
      <w:r w:rsidR="00174336" w:rsidRPr="005A4E0D">
        <w:t>‘</w:t>
      </w:r>
      <w:r w:rsidRPr="005A4E0D">
        <w:rPr>
          <w:rFonts w:eastAsia="Times New Roman"/>
        </w:rPr>
        <w:t>ÖkoWorld ÖkoV</w:t>
      </w:r>
      <w:r w:rsidR="00174336" w:rsidRPr="005A4E0D">
        <w:rPr>
          <w:rFonts w:eastAsia="Times New Roman"/>
        </w:rPr>
        <w:t xml:space="preserve">ision </w:t>
      </w:r>
      <w:r w:rsidRPr="005A4E0D">
        <w:rPr>
          <w:rFonts w:eastAsia="Times New Roman"/>
        </w:rPr>
        <w:t>Classic Yatırım Komitesi</w:t>
      </w:r>
      <w:r w:rsidR="00174336" w:rsidRPr="005A4E0D">
        <w:rPr>
          <w:rFonts w:eastAsia="Times New Roman"/>
        </w:rPr>
        <w:t>’</w:t>
      </w:r>
      <w:r w:rsidR="00A57AC0" w:rsidRPr="005A4E0D">
        <w:rPr>
          <w:rFonts w:eastAsia="Times New Roman"/>
        </w:rPr>
        <w:t xml:space="preserve"> </w:t>
      </w:r>
      <w:r w:rsidRPr="005A4E0D">
        <w:rPr>
          <w:rFonts w:eastAsia="Times New Roman"/>
        </w:rPr>
        <w:t xml:space="preserve">tarafından </w:t>
      </w:r>
      <w:r w:rsidRPr="005A4E0D">
        <w:t>ödül</w:t>
      </w:r>
      <w:r w:rsidR="002D71E2" w:rsidRPr="005A4E0D">
        <w:t>len</w:t>
      </w:r>
      <w:r w:rsidR="00622E26">
        <w:t xml:space="preserve">dirilen Arçelik A.Ş., </w:t>
      </w:r>
      <w:r w:rsidR="00A57AC0" w:rsidRPr="005A4E0D">
        <w:t xml:space="preserve"> </w:t>
      </w:r>
      <w:r w:rsidR="002D71E2" w:rsidRPr="005A4E0D">
        <w:t xml:space="preserve">fon tarafından yatırım almayı hedefleyen </w:t>
      </w:r>
      <w:r w:rsidR="00622E26">
        <w:t xml:space="preserve">diğer </w:t>
      </w:r>
      <w:r w:rsidR="002D71E2" w:rsidRPr="005A4E0D">
        <w:t>şirketlere</w:t>
      </w:r>
      <w:r w:rsidR="00622E26">
        <w:t xml:space="preserve"> de uygulamalarıyla örnek teşkil ediyor. </w:t>
      </w:r>
    </w:p>
    <w:p w:rsidR="00174336" w:rsidRDefault="00174336" w:rsidP="00EA1B5A">
      <w:pPr>
        <w:jc w:val="both"/>
        <w:rPr>
          <w:lang w:val="en-GB"/>
        </w:rPr>
      </w:pPr>
    </w:p>
    <w:p w:rsidR="00EA1B5A" w:rsidRPr="005A4E0D" w:rsidRDefault="002D71E2" w:rsidP="00EA1B5A">
      <w:pPr>
        <w:jc w:val="both"/>
        <w:rPr>
          <w:rFonts w:eastAsia="Times New Roman"/>
        </w:rPr>
      </w:pPr>
      <w:r w:rsidRPr="005A4E0D">
        <w:t>Arçelik A.Ş.’ye ödülü</w:t>
      </w:r>
      <w:r w:rsidR="00AF48E2" w:rsidRPr="005A4E0D">
        <w:t>,</w:t>
      </w:r>
      <w:r w:rsidRPr="005A4E0D">
        <w:t xml:space="preserve"> Komite’nin Almanya’nın Düsseldorf kentinde </w:t>
      </w:r>
      <w:r w:rsidR="00E256E0" w:rsidRPr="005A4E0D">
        <w:t xml:space="preserve">14 Eylül Perşembe günü </w:t>
      </w:r>
      <w:r w:rsidRPr="005A4E0D">
        <w:t>düzenlenen 25.yıldönümü töreninde takdim edildi.</w:t>
      </w:r>
      <w:r w:rsidR="00174336" w:rsidRPr="005A4E0D">
        <w:t xml:space="preserve"> </w:t>
      </w:r>
      <w:bookmarkStart w:id="0" w:name="_GoBack"/>
      <w:bookmarkEnd w:id="0"/>
      <w:r w:rsidR="00E256E0" w:rsidRPr="005A4E0D">
        <w:t>Ödül alan diğer şirketler arasında AmorePacific (Kore), East Japan Railway (Japonya), Electrolux (İsveç), Emmi (İsviçre), Herman Miller (İngiltere), Kone (Finlandiya), Royal Philips (Hollanda) ve Vestas(Danimarka) bulunuyor.</w:t>
      </w:r>
      <w:r w:rsidR="00AF48E2" w:rsidRPr="005A4E0D">
        <w:t xml:space="preserve"> </w:t>
      </w:r>
    </w:p>
    <w:p w:rsidR="009C2A6E" w:rsidRDefault="009C2A6E" w:rsidP="009C2A6E">
      <w:pPr>
        <w:jc w:val="both"/>
        <w:rPr>
          <w:rFonts w:eastAsia="Times New Roman"/>
        </w:rPr>
      </w:pPr>
    </w:p>
    <w:p w:rsidR="0034630B" w:rsidRPr="00314B38" w:rsidRDefault="00314B38" w:rsidP="0034630B">
      <w:pPr>
        <w:jc w:val="both"/>
        <w:rPr>
          <w:rFonts w:eastAsia="Times New Roman"/>
        </w:rPr>
      </w:pPr>
      <w:r>
        <w:t>Sürdürülebilir iş modelleri geliştirilmesinin günümüzde yatırımcıların değerlendirme kriterlerinden biri haline geldiğini belirten Arçelik A.Ş. Sürdürülebilirlik ve Resmi İlişkiler Direktörü Fatih Özkadı, “</w:t>
      </w:r>
      <w:r>
        <w:rPr>
          <w:rFonts w:eastAsia="Times New Roman"/>
        </w:rPr>
        <w:t xml:space="preserve">Arçelik A.Ş. olarak </w:t>
      </w:r>
      <w:r w:rsidRPr="00314B38">
        <w:rPr>
          <w:rFonts w:eastAsia="Times New Roman"/>
        </w:rPr>
        <w:t>üründen üretime, tedarik zincirinden satış sonrası operasyonlarımıza kadar sürdürülebilirliği değer zincirimizin her halkasında entegre etmek için çalışıyoruz. Faaliyetlerimizi gerçekleştirirken kurumsal yönetim ilkelerinden ödün vermeden,  insan haklarına saygılı, kapsayıcı, sorumlu, etik ve şeffaf yönetim yaklaşımı ile hareket ediyoruz. Bu çabalarımızın düny</w:t>
      </w:r>
      <w:r w:rsidR="00622E26">
        <w:rPr>
          <w:rFonts w:eastAsia="Times New Roman"/>
        </w:rPr>
        <w:t xml:space="preserve">anın en saygın yatırım kuruluşlarından </w:t>
      </w:r>
      <w:r w:rsidRPr="00314B38">
        <w:rPr>
          <w:rFonts w:eastAsia="Times New Roman"/>
        </w:rPr>
        <w:t>ÖkoWorld tarafından ödüllendirilmesi doğru adımlara ilerlediğimizin önemli bir göstergesi</w:t>
      </w:r>
      <w:r>
        <w:rPr>
          <w:rFonts w:eastAsia="Times New Roman"/>
        </w:rPr>
        <w:t>” dedi.</w:t>
      </w:r>
    </w:p>
    <w:p w:rsidR="00EA7474" w:rsidRPr="005B75BA" w:rsidRDefault="00EA7474" w:rsidP="0034630B">
      <w:pPr>
        <w:jc w:val="both"/>
        <w:rPr>
          <w:bCs/>
        </w:rPr>
      </w:pPr>
    </w:p>
    <w:p w:rsidR="0034630B" w:rsidRDefault="0034630B" w:rsidP="0034630B">
      <w:pPr>
        <w:rPr>
          <w:bCs/>
        </w:rPr>
      </w:pPr>
    </w:p>
    <w:p w:rsidR="00622E26" w:rsidRDefault="00622E26" w:rsidP="0034630B">
      <w:pPr>
        <w:rPr>
          <w:bCs/>
        </w:rPr>
      </w:pPr>
    </w:p>
    <w:p w:rsidR="00622E26" w:rsidRDefault="00622E26" w:rsidP="0034630B">
      <w:pPr>
        <w:rPr>
          <w:bCs/>
        </w:rPr>
      </w:pPr>
    </w:p>
    <w:p w:rsidR="00622E26" w:rsidRDefault="00622E26" w:rsidP="0034630B">
      <w:pPr>
        <w:rPr>
          <w:bCs/>
        </w:rPr>
      </w:pPr>
    </w:p>
    <w:p w:rsidR="00622E26" w:rsidRPr="005B75BA" w:rsidRDefault="00622E26" w:rsidP="0034630B">
      <w:pPr>
        <w:rPr>
          <w:bCs/>
        </w:rPr>
      </w:pPr>
      <w:r>
        <w:t>‘</w:t>
      </w:r>
      <w:r w:rsidRPr="009A0EEB">
        <w:rPr>
          <w:rFonts w:eastAsia="Times New Roman"/>
        </w:rPr>
        <w:t>ÖkoWorld ÖkoVision Classic</w:t>
      </w:r>
      <w:r>
        <w:rPr>
          <w:rFonts w:eastAsia="Times New Roman"/>
        </w:rPr>
        <w:t>’, 30 yılı aşkın bir süredir d</w:t>
      </w:r>
      <w:r w:rsidRPr="0039426F">
        <w:rPr>
          <w:rFonts w:eastAsia="Times New Roman"/>
        </w:rPr>
        <w:t>ünyanın sürdürülebilir yatırımlar alanında öncü şirketlerinden</w:t>
      </w:r>
      <w:r>
        <w:rPr>
          <w:rFonts w:eastAsia="Times New Roman"/>
        </w:rPr>
        <w:t xml:space="preserve"> biri olan ‘ÖkoWorld’ün </w:t>
      </w:r>
      <w:r w:rsidRPr="00BD54D2">
        <w:rPr>
          <w:rFonts w:eastAsia="Times New Roman"/>
        </w:rPr>
        <w:t>6</w:t>
      </w:r>
      <w:r>
        <w:rPr>
          <w:rFonts w:eastAsia="Times New Roman"/>
        </w:rPr>
        <w:t xml:space="preserve"> yatırım fonu arasında yer alıyor.</w:t>
      </w:r>
    </w:p>
    <w:p w:rsidR="0034630B" w:rsidRPr="005B75BA" w:rsidRDefault="0034630B" w:rsidP="0034630B"/>
    <w:p w:rsidR="0034630B" w:rsidRPr="005B75BA" w:rsidRDefault="0034630B" w:rsidP="0034630B"/>
    <w:p w:rsidR="000C1135" w:rsidRPr="005B75BA" w:rsidRDefault="000C1135" w:rsidP="000C1135">
      <w:pPr>
        <w:jc w:val="both"/>
      </w:pPr>
    </w:p>
    <w:sectPr w:rsidR="000C1135" w:rsidRPr="005B75BA" w:rsidSect="00CE780F">
      <w:headerReference w:type="default" r:id="rId8"/>
      <w:footerReference w:type="default" r:id="rId9"/>
      <w:headerReference w:type="first" r:id="rId10"/>
      <w:footerReference w:type="first" r:id="rId11"/>
      <w:footnotePr>
        <w:pos w:val="beneathText"/>
      </w:footnotePr>
      <w:pgSz w:w="11905" w:h="16837" w:code="9"/>
      <w:pgMar w:top="482" w:right="1191" w:bottom="1191" w:left="1134" w:header="425"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FDE" w:rsidRDefault="00E85FDE">
      <w:r>
        <w:separator/>
      </w:r>
    </w:p>
  </w:endnote>
  <w:endnote w:type="continuationSeparator" w:id="0">
    <w:p w:rsidR="00E85FDE" w:rsidRDefault="00E8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C8C" w:rsidRDefault="002F6A00">
    <w:pPr>
      <w:pStyle w:val="Footer"/>
      <w:ind w:right="360"/>
      <w:jc w:val="center"/>
    </w:pPr>
    <w:r>
      <w:rPr>
        <w:noProof/>
        <w:snapToGrid/>
        <w:lang w:eastAsia="tr-TR"/>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10227310</wp:posOffset>
              </wp:positionV>
              <wp:extent cx="7559675" cy="273050"/>
              <wp:effectExtent l="0" t="0" r="0" b="12700"/>
              <wp:wrapNone/>
              <wp:docPr id="3" name="MSIPCMd2c94737819a6986928af215"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6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F6A00" w:rsidRPr="002F6A00" w:rsidRDefault="002F6A00" w:rsidP="002F6A00">
                          <w:pPr>
                            <w:rPr>
                              <w:rFonts w:ascii="Calibri" w:hAnsi="Calibri"/>
                              <w:color w:val="FF8C00"/>
                            </w:rPr>
                          </w:pPr>
                          <w:r w:rsidRPr="002F6A00">
                            <w:rPr>
                              <w:rFonts w:ascii="Calibri" w:hAnsi="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2c94737819a6986928af215" o:spid="_x0000_s1026" type="#_x0000_t202" alt="{&quot;HashCode&quot;:-651947352,&quot;Height&quot;:841.0,&quot;Width&quot;:595.0,&quot;Placement&quot;:&quot;Footer&quot;,&quot;Index&quot;:&quot;Primary&quot;,&quot;Section&quot;:1,&quot;Top&quot;:0.0,&quot;Left&quot;:0.0}" style="position:absolute;left:0;text-align:left;margin-left:0;margin-top:805.3pt;width:595.2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" o:allowincell="f" filled="f" stroked="f" strokeweight=".5pt">
              <v:fill o:detectmouseclick="t"/>
              <v:textbox inset="20pt,0,,0">
                <w:txbxContent>
                  <w:p w:rsidR="002F6A00" w:rsidRPr="002F6A00" w:rsidRDefault="002F6A00" w:rsidP="002F6A00">
                    <w:pPr>
                      <w:rPr>
                        <w:rFonts w:ascii="Calibri" w:hAnsi="Calibri"/>
                        <w:color w:val="FF8C00"/>
                      </w:rPr>
                    </w:pPr>
                    <w:proofErr w:type="spellStart"/>
                    <w:r w:rsidRPr="002F6A00">
                      <w:rPr>
                        <w:rFonts w:ascii="Calibri" w:hAnsi="Calibri"/>
                        <w:color w:val="FF8C00"/>
                      </w:rPr>
                      <w:t>Sensitivity</w:t>
                    </w:r>
                    <w:proofErr w:type="spellEnd"/>
                    <w:r w:rsidRPr="002F6A00">
                      <w:rPr>
                        <w:rFonts w:ascii="Calibri" w:hAnsi="Calibri"/>
                        <w:color w:val="FF8C00"/>
                      </w:rPr>
                      <w:t xml:space="preserve">: </w:t>
                    </w:r>
                    <w:proofErr w:type="spellStart"/>
                    <w:r w:rsidRPr="002F6A00">
                      <w:rPr>
                        <w:rFonts w:ascii="Calibri" w:hAnsi="Calibri"/>
                        <w:color w:val="FF8C00"/>
                      </w:rPr>
                      <w:t>Public</w:t>
                    </w:r>
                    <w:proofErr w:type="spellEnd"/>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A00" w:rsidRDefault="002F6A00">
    <w:pPr>
      <w:pStyle w:val="Footer"/>
    </w:pPr>
    <w:r>
      <w:rPr>
        <w:noProof/>
        <w:snapToGrid/>
        <w:lang w:eastAsia="tr-TR"/>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10227310</wp:posOffset>
              </wp:positionV>
              <wp:extent cx="7559675" cy="273050"/>
              <wp:effectExtent l="0" t="0" r="0" b="12700"/>
              <wp:wrapNone/>
              <wp:docPr id="4" name="MSIPCMde5d4aee96c2d9dfca76b2b7" descr="{&quot;HashCode&quot;:-6519473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96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F6A00" w:rsidRPr="002F6A00" w:rsidRDefault="002F6A00" w:rsidP="002F6A00">
                          <w:pPr>
                            <w:rPr>
                              <w:rFonts w:ascii="Calibri" w:hAnsi="Calibri"/>
                              <w:color w:val="FF8C00"/>
                            </w:rPr>
                          </w:pPr>
                          <w:r w:rsidRPr="002F6A00">
                            <w:rPr>
                              <w:rFonts w:ascii="Calibri" w:hAnsi="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e5d4aee96c2d9dfca76b2b7" o:spid="_x0000_s1027" type="#_x0000_t202" alt="{&quot;HashCode&quot;:-651947352,&quot;Height&quot;:841.0,&quot;Width&quot;:595.0,&quot;Placement&quot;:&quot;Footer&quot;,&quot;Index&quot;:&quot;FirstPage&quot;,&quot;Section&quot;:1,&quot;Top&quot;:0.0,&quot;Left&quot;:0.0}" style="position:absolute;margin-left:0;margin-top:805.3pt;width:595.2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" o:allowincell="f" filled="f" stroked="f" strokeweight=".5pt">
              <v:fill o:detectmouseclick="t"/>
              <v:textbox inset="20pt,0,,0">
                <w:txbxContent>
                  <w:p w:rsidR="002F6A00" w:rsidRPr="002F6A00" w:rsidRDefault="002F6A00" w:rsidP="002F6A00">
                    <w:pPr>
                      <w:rPr>
                        <w:rFonts w:ascii="Calibri" w:hAnsi="Calibri"/>
                        <w:color w:val="FF8C00"/>
                      </w:rPr>
                    </w:pPr>
                    <w:proofErr w:type="spellStart"/>
                    <w:r w:rsidRPr="002F6A00">
                      <w:rPr>
                        <w:rFonts w:ascii="Calibri" w:hAnsi="Calibri"/>
                        <w:color w:val="FF8C00"/>
                      </w:rPr>
                      <w:t>Sensitivity</w:t>
                    </w:r>
                    <w:proofErr w:type="spellEnd"/>
                    <w:r w:rsidRPr="002F6A00">
                      <w:rPr>
                        <w:rFonts w:ascii="Calibri" w:hAnsi="Calibri"/>
                        <w:color w:val="FF8C00"/>
                      </w:rPr>
                      <w:t xml:space="preserve">: </w:t>
                    </w:r>
                    <w:proofErr w:type="spellStart"/>
                    <w:r w:rsidRPr="002F6A00">
                      <w:rPr>
                        <w:rFonts w:ascii="Calibri" w:hAnsi="Calibri"/>
                        <w:color w:val="FF8C00"/>
                      </w:rPr>
                      <w:t>Public</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FDE" w:rsidRDefault="00E85FDE">
      <w:r>
        <w:separator/>
      </w:r>
    </w:p>
  </w:footnote>
  <w:footnote w:type="continuationSeparator" w:id="0">
    <w:p w:rsidR="00E85FDE" w:rsidRDefault="00E85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C8C" w:rsidRDefault="00AD6C8C">
    <w:pPr>
      <w:pStyle w:val="Header"/>
      <w:tabs>
        <w:tab w:val="clear" w:pos="4536"/>
        <w:tab w:val="clear" w:pos="9072"/>
        <w:tab w:val="left" w:pos="0"/>
        <w:tab w:val="right" w:pos="9498"/>
      </w:tabs>
      <w:ind w:right="240"/>
      <w:jc w:val="right"/>
      <w:rPr>
        <w:b/>
        <w:sz w:val="20"/>
        <w:lang w:val="en-US"/>
      </w:rPr>
    </w:pPr>
  </w:p>
  <w:p w:rsidR="00AD6C8C" w:rsidRDefault="00DE6DBC" w:rsidP="003E584A">
    <w:pPr>
      <w:pStyle w:val="Header"/>
    </w:pPr>
    <w:r>
      <w:rPr>
        <w:noProof/>
        <w:lang w:eastAsia="tr-TR"/>
      </w:rPr>
      <w:drawing>
        <wp:inline distT="0" distB="0" distL="0" distR="0">
          <wp:extent cx="5969000" cy="850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0" cy="850900"/>
                  </a:xfrm>
                  <a:prstGeom prst="rect">
                    <a:avLst/>
                  </a:prstGeom>
                  <a:noFill/>
                  <a:ln>
                    <a:noFill/>
                  </a:ln>
                </pic:spPr>
              </pic:pic>
            </a:graphicData>
          </a:graphic>
        </wp:inline>
      </w:drawing>
    </w:r>
  </w:p>
  <w:p w:rsidR="00AD6C8C" w:rsidRDefault="00AD6C8C">
    <w:pPr>
      <w:pStyle w:val="Header"/>
      <w:tabs>
        <w:tab w:val="clear" w:pos="4536"/>
        <w:tab w:val="clear" w:pos="9072"/>
        <w:tab w:val="left" w:pos="0"/>
        <w:tab w:val="right" w:pos="949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C8C" w:rsidRDefault="00DE6DBC">
    <w:pPr>
      <w:pStyle w:val="Header"/>
    </w:pPr>
    <w:r w:rsidRPr="00C84F19">
      <w:rPr>
        <w:b/>
        <w:bCs/>
        <w:noProof/>
        <w:lang w:eastAsia="tr-TR"/>
      </w:rPr>
      <w:drawing>
        <wp:inline distT="0" distB="0" distL="0" distR="0">
          <wp:extent cx="6375400" cy="1174750"/>
          <wp:effectExtent l="0" t="0" r="0" b="0"/>
          <wp:docPr id="1" name="Picture 1" descr="arcelik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elik 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0" cy="1174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526C1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C44ABF90"/>
    <w:lvl w:ilvl="0">
      <w:numFmt w:val="bullet"/>
      <w:lvlText w:val="*"/>
      <w:lvlJc w:val="left"/>
    </w:lvl>
  </w:abstractNum>
  <w:abstractNum w:abstractNumId="2" w15:restartNumberingAfterBreak="0">
    <w:nsid w:val="00000001"/>
    <w:multiLevelType w:val="multilevel"/>
    <w:tmpl w:val="00000001"/>
    <w:lvl w:ilvl="0">
      <w:start w:val="1"/>
      <w:numFmt w:val="none"/>
      <w:pStyle w:val="Heading1"/>
      <w:lvlText w:val=""/>
      <w:lvlJc w:val="left"/>
      <w:pPr>
        <w:tabs>
          <w:tab w:val="num" w:pos="432"/>
        </w:tabs>
        <w:ind w:left="432" w:hanging="432"/>
      </w:pPr>
      <w:rPr>
        <w:rFonts w:cs="Times New Roman"/>
      </w:rPr>
    </w:lvl>
    <w:lvl w:ilvl="1">
      <w:start w:val="1"/>
      <w:numFmt w:val="none"/>
      <w:pStyle w:val="Heading2"/>
      <w:lvlText w:val=""/>
      <w:lvlJc w:val="left"/>
      <w:pPr>
        <w:tabs>
          <w:tab w:val="num" w:pos="576"/>
        </w:tabs>
        <w:ind w:left="576" w:hanging="576"/>
      </w:pPr>
      <w:rPr>
        <w:rFonts w:cs="Times New Roman"/>
      </w:rPr>
    </w:lvl>
    <w:lvl w:ilvl="2">
      <w:start w:val="1"/>
      <w:numFmt w:val="none"/>
      <w:pStyle w:val="Heading3"/>
      <w:lvlText w:val=""/>
      <w:lvlJc w:val="left"/>
      <w:pPr>
        <w:tabs>
          <w:tab w:val="num" w:pos="720"/>
        </w:tabs>
        <w:ind w:left="720" w:hanging="720"/>
      </w:pPr>
      <w:rPr>
        <w:rFonts w:cs="Times New Roman"/>
      </w:rPr>
    </w:lvl>
    <w:lvl w:ilvl="3">
      <w:start w:val="1"/>
      <w:numFmt w:val="none"/>
      <w:pStyle w:val="Heading4"/>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 w15:restartNumberingAfterBreak="0">
    <w:nsid w:val="0CE3081B"/>
    <w:multiLevelType w:val="hybridMultilevel"/>
    <w:tmpl w:val="9A7C14F0"/>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156D33F1"/>
    <w:multiLevelType w:val="hybridMultilevel"/>
    <w:tmpl w:val="8F4253A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16531F56"/>
    <w:multiLevelType w:val="hybridMultilevel"/>
    <w:tmpl w:val="3620F3E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1A8D4167"/>
    <w:multiLevelType w:val="hybridMultilevel"/>
    <w:tmpl w:val="602E2FC8"/>
    <w:lvl w:ilvl="0" w:tplc="041F0001">
      <w:numFmt w:val="bullet"/>
      <w:lvlText w:val=""/>
      <w:lvlJc w:val="left"/>
      <w:pPr>
        <w:ind w:left="720" w:hanging="360"/>
      </w:pPr>
      <w:rPr>
        <w:rFonts w:ascii="Symbol" w:eastAsia="Times New Roman"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1FF66441"/>
    <w:multiLevelType w:val="hybridMultilevel"/>
    <w:tmpl w:val="D4B6F44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288D6453"/>
    <w:multiLevelType w:val="hybridMultilevel"/>
    <w:tmpl w:val="DD629446"/>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320B085D"/>
    <w:multiLevelType w:val="hybridMultilevel"/>
    <w:tmpl w:val="8364205E"/>
    <w:lvl w:ilvl="0" w:tplc="7108B328">
      <w:numFmt w:val="bullet"/>
      <w:lvlText w:val=""/>
      <w:lvlJc w:val="left"/>
      <w:pPr>
        <w:ind w:left="720" w:hanging="360"/>
      </w:pPr>
      <w:rPr>
        <w:rFonts w:ascii="Symbol" w:eastAsia="SimSu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AA61FB7"/>
    <w:multiLevelType w:val="hybridMultilevel"/>
    <w:tmpl w:val="AC62E1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CE42CD7"/>
    <w:multiLevelType w:val="hybridMultilevel"/>
    <w:tmpl w:val="07C0910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47792DFA"/>
    <w:multiLevelType w:val="hybridMultilevel"/>
    <w:tmpl w:val="39061A8A"/>
    <w:lvl w:ilvl="0" w:tplc="041F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3" w15:restartNumberingAfterBreak="0">
    <w:nsid w:val="4C4255BC"/>
    <w:multiLevelType w:val="hybridMultilevel"/>
    <w:tmpl w:val="B0A06ABC"/>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15:restartNumberingAfterBreak="0">
    <w:nsid w:val="56511C96"/>
    <w:multiLevelType w:val="hybridMultilevel"/>
    <w:tmpl w:val="993863E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5" w15:restartNumberingAfterBreak="0">
    <w:nsid w:val="57634282"/>
    <w:multiLevelType w:val="hybridMultilevel"/>
    <w:tmpl w:val="16BED126"/>
    <w:lvl w:ilvl="0" w:tplc="E12844A6">
      <w:start w:val="1"/>
      <w:numFmt w:val="decimal"/>
      <w:lvlText w:val="%1-"/>
      <w:lvlJc w:val="left"/>
      <w:pPr>
        <w:ind w:left="405" w:hanging="360"/>
      </w:pPr>
    </w:lvl>
    <w:lvl w:ilvl="1" w:tplc="041F0019">
      <w:start w:val="1"/>
      <w:numFmt w:val="lowerLetter"/>
      <w:lvlText w:val="%2."/>
      <w:lvlJc w:val="left"/>
      <w:pPr>
        <w:ind w:left="1125" w:hanging="360"/>
      </w:pPr>
    </w:lvl>
    <w:lvl w:ilvl="2" w:tplc="041F001B">
      <w:start w:val="1"/>
      <w:numFmt w:val="lowerRoman"/>
      <w:lvlText w:val="%3."/>
      <w:lvlJc w:val="right"/>
      <w:pPr>
        <w:ind w:left="1845" w:hanging="180"/>
      </w:pPr>
    </w:lvl>
    <w:lvl w:ilvl="3" w:tplc="041F000F">
      <w:start w:val="1"/>
      <w:numFmt w:val="decimal"/>
      <w:lvlText w:val="%4."/>
      <w:lvlJc w:val="left"/>
      <w:pPr>
        <w:ind w:left="2565" w:hanging="360"/>
      </w:pPr>
    </w:lvl>
    <w:lvl w:ilvl="4" w:tplc="041F0019">
      <w:start w:val="1"/>
      <w:numFmt w:val="lowerLetter"/>
      <w:lvlText w:val="%5."/>
      <w:lvlJc w:val="left"/>
      <w:pPr>
        <w:ind w:left="3285" w:hanging="360"/>
      </w:pPr>
    </w:lvl>
    <w:lvl w:ilvl="5" w:tplc="041F001B">
      <w:start w:val="1"/>
      <w:numFmt w:val="lowerRoman"/>
      <w:lvlText w:val="%6."/>
      <w:lvlJc w:val="right"/>
      <w:pPr>
        <w:ind w:left="4005" w:hanging="180"/>
      </w:pPr>
    </w:lvl>
    <w:lvl w:ilvl="6" w:tplc="041F000F">
      <w:start w:val="1"/>
      <w:numFmt w:val="decimal"/>
      <w:lvlText w:val="%7."/>
      <w:lvlJc w:val="left"/>
      <w:pPr>
        <w:ind w:left="4725" w:hanging="360"/>
      </w:pPr>
    </w:lvl>
    <w:lvl w:ilvl="7" w:tplc="041F0019">
      <w:start w:val="1"/>
      <w:numFmt w:val="lowerLetter"/>
      <w:lvlText w:val="%8."/>
      <w:lvlJc w:val="left"/>
      <w:pPr>
        <w:ind w:left="5445" w:hanging="360"/>
      </w:pPr>
    </w:lvl>
    <w:lvl w:ilvl="8" w:tplc="041F001B">
      <w:start w:val="1"/>
      <w:numFmt w:val="lowerRoman"/>
      <w:lvlText w:val="%9."/>
      <w:lvlJc w:val="right"/>
      <w:pPr>
        <w:ind w:left="6165" w:hanging="180"/>
      </w:pPr>
    </w:lvl>
  </w:abstractNum>
  <w:abstractNum w:abstractNumId="16" w15:restartNumberingAfterBreak="0">
    <w:nsid w:val="5E88568B"/>
    <w:multiLevelType w:val="hybridMultilevel"/>
    <w:tmpl w:val="B2BC7292"/>
    <w:lvl w:ilvl="0" w:tplc="4D6E08BE">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6BB12CB3"/>
    <w:multiLevelType w:val="hybridMultilevel"/>
    <w:tmpl w:val="31865DD6"/>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6C780655"/>
    <w:multiLevelType w:val="hybridMultilevel"/>
    <w:tmpl w:val="F1783414"/>
    <w:lvl w:ilvl="0" w:tplc="17DE2698">
      <w:numFmt w:val="bullet"/>
      <w:lvlText w:val=""/>
      <w:lvlJc w:val="left"/>
      <w:pPr>
        <w:ind w:left="720" w:hanging="360"/>
      </w:pPr>
      <w:rPr>
        <w:rFonts w:ascii="Symbol" w:eastAsia="SimSu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F751DB7"/>
    <w:multiLevelType w:val="hybridMultilevel"/>
    <w:tmpl w:val="335807D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0" w15:restartNumberingAfterBreak="0">
    <w:nsid w:val="79C41CE8"/>
    <w:multiLevelType w:val="hybridMultilevel"/>
    <w:tmpl w:val="0360D5C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2"/>
  </w:num>
  <w:num w:numId="2">
    <w:abstractNumId w:val="6"/>
  </w:num>
  <w:num w:numId="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
    <w:lvlOverride w:ilvl="0">
      <w:lvl w:ilvl="0">
        <w:start w:val="1"/>
        <w:numFmt w:val="bullet"/>
        <w:lvlText w:val="•"/>
        <w:legacy w:legacy="1" w:legacySpace="0" w:legacyIndent="360"/>
        <w:lvlJc w:val="left"/>
        <w:rPr>
          <w:rFonts w:ascii="Arial" w:hAnsi="Arial" w:cs="Arial" w:hint="default"/>
        </w:rPr>
      </w:lvl>
    </w:lvlOverride>
  </w:num>
  <w:num w:numId="17">
    <w:abstractNumId w:val="4"/>
  </w:num>
  <w:num w:numId="18">
    <w:abstractNumId w:val="12"/>
  </w:num>
  <w:num w:numId="19">
    <w:abstractNumId w:val="3"/>
  </w:num>
  <w:num w:numId="20">
    <w:abstractNumId w:val="10"/>
  </w:num>
  <w:num w:numId="21">
    <w:abstractNumId w:val="17"/>
  </w:num>
  <w:num w:numId="22">
    <w:abstractNumId w:val="0"/>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8193"/>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8F2"/>
    <w:rsid w:val="00000801"/>
    <w:rsid w:val="000012AC"/>
    <w:rsid w:val="00003968"/>
    <w:rsid w:val="000039AD"/>
    <w:rsid w:val="0000710C"/>
    <w:rsid w:val="000178B4"/>
    <w:rsid w:val="00017DFC"/>
    <w:rsid w:val="0002152C"/>
    <w:rsid w:val="000230CE"/>
    <w:rsid w:val="000239A6"/>
    <w:rsid w:val="00025C67"/>
    <w:rsid w:val="000331BB"/>
    <w:rsid w:val="000335B2"/>
    <w:rsid w:val="00035296"/>
    <w:rsid w:val="00042195"/>
    <w:rsid w:val="000447B8"/>
    <w:rsid w:val="00054F3E"/>
    <w:rsid w:val="00055126"/>
    <w:rsid w:val="00057E2F"/>
    <w:rsid w:val="00057F12"/>
    <w:rsid w:val="000611D2"/>
    <w:rsid w:val="0006241D"/>
    <w:rsid w:val="00062689"/>
    <w:rsid w:val="00062B20"/>
    <w:rsid w:val="000648B8"/>
    <w:rsid w:val="00064B02"/>
    <w:rsid w:val="00064D53"/>
    <w:rsid w:val="000664B9"/>
    <w:rsid w:val="000716D0"/>
    <w:rsid w:val="000743CD"/>
    <w:rsid w:val="0007467F"/>
    <w:rsid w:val="00074EAD"/>
    <w:rsid w:val="00077BA0"/>
    <w:rsid w:val="00080AC2"/>
    <w:rsid w:val="0008441B"/>
    <w:rsid w:val="00091DAD"/>
    <w:rsid w:val="0009325F"/>
    <w:rsid w:val="0009488C"/>
    <w:rsid w:val="000957D6"/>
    <w:rsid w:val="000976CE"/>
    <w:rsid w:val="000A245F"/>
    <w:rsid w:val="000A28DA"/>
    <w:rsid w:val="000A6AE5"/>
    <w:rsid w:val="000B39F1"/>
    <w:rsid w:val="000C1135"/>
    <w:rsid w:val="000C46B6"/>
    <w:rsid w:val="000C48A9"/>
    <w:rsid w:val="000C76E7"/>
    <w:rsid w:val="000C7B00"/>
    <w:rsid w:val="000D33BA"/>
    <w:rsid w:val="000E49EC"/>
    <w:rsid w:val="000E7015"/>
    <w:rsid w:val="000F4835"/>
    <w:rsid w:val="000F4F0B"/>
    <w:rsid w:val="001026CD"/>
    <w:rsid w:val="00104618"/>
    <w:rsid w:val="00105AD3"/>
    <w:rsid w:val="001063FB"/>
    <w:rsid w:val="001072ED"/>
    <w:rsid w:val="00107C12"/>
    <w:rsid w:val="00113EDF"/>
    <w:rsid w:val="0012013B"/>
    <w:rsid w:val="00121EF3"/>
    <w:rsid w:val="0012240C"/>
    <w:rsid w:val="0012396E"/>
    <w:rsid w:val="00126408"/>
    <w:rsid w:val="0012698A"/>
    <w:rsid w:val="00135897"/>
    <w:rsid w:val="001360A7"/>
    <w:rsid w:val="0013724E"/>
    <w:rsid w:val="00144220"/>
    <w:rsid w:val="0014592E"/>
    <w:rsid w:val="001506D8"/>
    <w:rsid w:val="00151F34"/>
    <w:rsid w:val="00153DBC"/>
    <w:rsid w:val="0016148D"/>
    <w:rsid w:val="00162FAB"/>
    <w:rsid w:val="00163926"/>
    <w:rsid w:val="0016488A"/>
    <w:rsid w:val="00165911"/>
    <w:rsid w:val="001713FB"/>
    <w:rsid w:val="001730B0"/>
    <w:rsid w:val="00174336"/>
    <w:rsid w:val="001762BA"/>
    <w:rsid w:val="001824EB"/>
    <w:rsid w:val="00182CA1"/>
    <w:rsid w:val="00190CFC"/>
    <w:rsid w:val="00192809"/>
    <w:rsid w:val="00193443"/>
    <w:rsid w:val="00195973"/>
    <w:rsid w:val="00197092"/>
    <w:rsid w:val="001A2461"/>
    <w:rsid w:val="001A4C5D"/>
    <w:rsid w:val="001A7B78"/>
    <w:rsid w:val="001B14B5"/>
    <w:rsid w:val="001B1AE2"/>
    <w:rsid w:val="001B29A2"/>
    <w:rsid w:val="001B30F6"/>
    <w:rsid w:val="001C0A66"/>
    <w:rsid w:val="001C1A8B"/>
    <w:rsid w:val="001C44C4"/>
    <w:rsid w:val="001D5A54"/>
    <w:rsid w:val="001D5C1A"/>
    <w:rsid w:val="001D6941"/>
    <w:rsid w:val="001E1935"/>
    <w:rsid w:val="001F42B2"/>
    <w:rsid w:val="001F4E29"/>
    <w:rsid w:val="001F5527"/>
    <w:rsid w:val="00201407"/>
    <w:rsid w:val="00207FA7"/>
    <w:rsid w:val="00207FF1"/>
    <w:rsid w:val="00212310"/>
    <w:rsid w:val="00222AF1"/>
    <w:rsid w:val="00230842"/>
    <w:rsid w:val="00233837"/>
    <w:rsid w:val="0023639A"/>
    <w:rsid w:val="002407A8"/>
    <w:rsid w:val="002435B3"/>
    <w:rsid w:val="00243FE9"/>
    <w:rsid w:val="00244ECD"/>
    <w:rsid w:val="0025095B"/>
    <w:rsid w:val="00254A77"/>
    <w:rsid w:val="00263728"/>
    <w:rsid w:val="002659B3"/>
    <w:rsid w:val="002709DF"/>
    <w:rsid w:val="00277635"/>
    <w:rsid w:val="002814A4"/>
    <w:rsid w:val="002848DA"/>
    <w:rsid w:val="00285324"/>
    <w:rsid w:val="00290319"/>
    <w:rsid w:val="00293234"/>
    <w:rsid w:val="002966DC"/>
    <w:rsid w:val="00297F5F"/>
    <w:rsid w:val="002A35AB"/>
    <w:rsid w:val="002B035B"/>
    <w:rsid w:val="002B376E"/>
    <w:rsid w:val="002B7D1A"/>
    <w:rsid w:val="002D28AB"/>
    <w:rsid w:val="002D445B"/>
    <w:rsid w:val="002D4FEB"/>
    <w:rsid w:val="002D71E2"/>
    <w:rsid w:val="002D72D3"/>
    <w:rsid w:val="002E545F"/>
    <w:rsid w:val="002E56C7"/>
    <w:rsid w:val="002F3846"/>
    <w:rsid w:val="002F5671"/>
    <w:rsid w:val="002F6A00"/>
    <w:rsid w:val="00304DB2"/>
    <w:rsid w:val="00305C0C"/>
    <w:rsid w:val="00306536"/>
    <w:rsid w:val="00310AFF"/>
    <w:rsid w:val="00310F6F"/>
    <w:rsid w:val="00314B38"/>
    <w:rsid w:val="0031671A"/>
    <w:rsid w:val="00320DE6"/>
    <w:rsid w:val="003245DC"/>
    <w:rsid w:val="00327415"/>
    <w:rsid w:val="003274E2"/>
    <w:rsid w:val="00330DCB"/>
    <w:rsid w:val="00344878"/>
    <w:rsid w:val="00345CC7"/>
    <w:rsid w:val="00345CD0"/>
    <w:rsid w:val="0034630B"/>
    <w:rsid w:val="003476C8"/>
    <w:rsid w:val="00351180"/>
    <w:rsid w:val="0035382B"/>
    <w:rsid w:val="00355BAB"/>
    <w:rsid w:val="003570E5"/>
    <w:rsid w:val="003607C8"/>
    <w:rsid w:val="00364C33"/>
    <w:rsid w:val="0036782D"/>
    <w:rsid w:val="00371CE8"/>
    <w:rsid w:val="00372ED4"/>
    <w:rsid w:val="00373E48"/>
    <w:rsid w:val="0039426F"/>
    <w:rsid w:val="0039590F"/>
    <w:rsid w:val="00396257"/>
    <w:rsid w:val="003978D6"/>
    <w:rsid w:val="003A0069"/>
    <w:rsid w:val="003A27D0"/>
    <w:rsid w:val="003A53B0"/>
    <w:rsid w:val="003A5FEF"/>
    <w:rsid w:val="003B0E0D"/>
    <w:rsid w:val="003B482F"/>
    <w:rsid w:val="003B4D01"/>
    <w:rsid w:val="003B52C5"/>
    <w:rsid w:val="003C00C4"/>
    <w:rsid w:val="003C0199"/>
    <w:rsid w:val="003C18D6"/>
    <w:rsid w:val="003C2131"/>
    <w:rsid w:val="003C41BF"/>
    <w:rsid w:val="003C5EA5"/>
    <w:rsid w:val="003D4754"/>
    <w:rsid w:val="003D5071"/>
    <w:rsid w:val="003E2E9C"/>
    <w:rsid w:val="003E38BD"/>
    <w:rsid w:val="003E4F16"/>
    <w:rsid w:val="003E584A"/>
    <w:rsid w:val="00402463"/>
    <w:rsid w:val="004026B4"/>
    <w:rsid w:val="004028D8"/>
    <w:rsid w:val="00402F50"/>
    <w:rsid w:val="00410363"/>
    <w:rsid w:val="00412AA4"/>
    <w:rsid w:val="0042116C"/>
    <w:rsid w:val="00421D87"/>
    <w:rsid w:val="004250E5"/>
    <w:rsid w:val="00427F45"/>
    <w:rsid w:val="0043013C"/>
    <w:rsid w:val="004301B7"/>
    <w:rsid w:val="00434D07"/>
    <w:rsid w:val="004420FE"/>
    <w:rsid w:val="00443E97"/>
    <w:rsid w:val="004443B8"/>
    <w:rsid w:val="004451E2"/>
    <w:rsid w:val="00446047"/>
    <w:rsid w:val="00446A91"/>
    <w:rsid w:val="00452B43"/>
    <w:rsid w:val="004562F4"/>
    <w:rsid w:val="00460F5A"/>
    <w:rsid w:val="00462C81"/>
    <w:rsid w:val="00463529"/>
    <w:rsid w:val="00465C8F"/>
    <w:rsid w:val="00467F6D"/>
    <w:rsid w:val="004710E0"/>
    <w:rsid w:val="004730B8"/>
    <w:rsid w:val="004755E7"/>
    <w:rsid w:val="00477B41"/>
    <w:rsid w:val="00480102"/>
    <w:rsid w:val="0048269B"/>
    <w:rsid w:val="00482B91"/>
    <w:rsid w:val="00485F0A"/>
    <w:rsid w:val="004962C4"/>
    <w:rsid w:val="0049782B"/>
    <w:rsid w:val="004A0721"/>
    <w:rsid w:val="004A093F"/>
    <w:rsid w:val="004A372B"/>
    <w:rsid w:val="004A4B6E"/>
    <w:rsid w:val="004A5E77"/>
    <w:rsid w:val="004B2F57"/>
    <w:rsid w:val="004B3A5C"/>
    <w:rsid w:val="004B588D"/>
    <w:rsid w:val="004C43B1"/>
    <w:rsid w:val="004C44A9"/>
    <w:rsid w:val="004D12DE"/>
    <w:rsid w:val="004D1A6D"/>
    <w:rsid w:val="004D3956"/>
    <w:rsid w:val="004D43D2"/>
    <w:rsid w:val="004D4726"/>
    <w:rsid w:val="004D4CC5"/>
    <w:rsid w:val="004D5798"/>
    <w:rsid w:val="004E53CB"/>
    <w:rsid w:val="004F0DAD"/>
    <w:rsid w:val="004F26D1"/>
    <w:rsid w:val="004F3190"/>
    <w:rsid w:val="004F332C"/>
    <w:rsid w:val="00507C12"/>
    <w:rsid w:val="0051188D"/>
    <w:rsid w:val="005146CE"/>
    <w:rsid w:val="005208F2"/>
    <w:rsid w:val="005230D7"/>
    <w:rsid w:val="00523A19"/>
    <w:rsid w:val="00523E6C"/>
    <w:rsid w:val="00524FCF"/>
    <w:rsid w:val="00526E08"/>
    <w:rsid w:val="00526FB6"/>
    <w:rsid w:val="00527436"/>
    <w:rsid w:val="00533E2D"/>
    <w:rsid w:val="00537AC4"/>
    <w:rsid w:val="00540FB5"/>
    <w:rsid w:val="00541F6B"/>
    <w:rsid w:val="00542AAA"/>
    <w:rsid w:val="005526C9"/>
    <w:rsid w:val="00553D53"/>
    <w:rsid w:val="005606E8"/>
    <w:rsid w:val="00560F81"/>
    <w:rsid w:val="00573E0A"/>
    <w:rsid w:val="005769CE"/>
    <w:rsid w:val="005803EB"/>
    <w:rsid w:val="005811BC"/>
    <w:rsid w:val="0058172C"/>
    <w:rsid w:val="00584170"/>
    <w:rsid w:val="00584337"/>
    <w:rsid w:val="0058524B"/>
    <w:rsid w:val="005854F2"/>
    <w:rsid w:val="00586BEF"/>
    <w:rsid w:val="00586EAF"/>
    <w:rsid w:val="005943E6"/>
    <w:rsid w:val="00595F71"/>
    <w:rsid w:val="005970CE"/>
    <w:rsid w:val="005A3DF4"/>
    <w:rsid w:val="005A47CA"/>
    <w:rsid w:val="005A4E0D"/>
    <w:rsid w:val="005A6AF0"/>
    <w:rsid w:val="005A6EFF"/>
    <w:rsid w:val="005B0230"/>
    <w:rsid w:val="005B3B5F"/>
    <w:rsid w:val="005B6BBD"/>
    <w:rsid w:val="005B75BA"/>
    <w:rsid w:val="005C1E0F"/>
    <w:rsid w:val="005C2720"/>
    <w:rsid w:val="005C29C4"/>
    <w:rsid w:val="005D0C31"/>
    <w:rsid w:val="005D25E5"/>
    <w:rsid w:val="005D5C5A"/>
    <w:rsid w:val="005E22C2"/>
    <w:rsid w:val="005E3EA4"/>
    <w:rsid w:val="005E550E"/>
    <w:rsid w:val="005F043B"/>
    <w:rsid w:val="005F38EB"/>
    <w:rsid w:val="005F4F00"/>
    <w:rsid w:val="005F6277"/>
    <w:rsid w:val="0060163F"/>
    <w:rsid w:val="00603A89"/>
    <w:rsid w:val="00607672"/>
    <w:rsid w:val="0061141A"/>
    <w:rsid w:val="00614994"/>
    <w:rsid w:val="006161B3"/>
    <w:rsid w:val="00616E76"/>
    <w:rsid w:val="00617424"/>
    <w:rsid w:val="0062145F"/>
    <w:rsid w:val="00622E26"/>
    <w:rsid w:val="00624F7A"/>
    <w:rsid w:val="006263AE"/>
    <w:rsid w:val="006347AC"/>
    <w:rsid w:val="00637E9C"/>
    <w:rsid w:val="0064048B"/>
    <w:rsid w:val="00641173"/>
    <w:rsid w:val="0064156D"/>
    <w:rsid w:val="00644ACD"/>
    <w:rsid w:val="00644F93"/>
    <w:rsid w:val="006471F0"/>
    <w:rsid w:val="006507DB"/>
    <w:rsid w:val="00653D83"/>
    <w:rsid w:val="00654866"/>
    <w:rsid w:val="00654DF0"/>
    <w:rsid w:val="006550B6"/>
    <w:rsid w:val="00655E12"/>
    <w:rsid w:val="00656359"/>
    <w:rsid w:val="00660A1A"/>
    <w:rsid w:val="00660F4C"/>
    <w:rsid w:val="0067000D"/>
    <w:rsid w:val="0067085F"/>
    <w:rsid w:val="00681EB2"/>
    <w:rsid w:val="00682CCF"/>
    <w:rsid w:val="006903B1"/>
    <w:rsid w:val="0069074A"/>
    <w:rsid w:val="00691208"/>
    <w:rsid w:val="00691EC8"/>
    <w:rsid w:val="00694B0B"/>
    <w:rsid w:val="00697089"/>
    <w:rsid w:val="006A2A3D"/>
    <w:rsid w:val="006A4EBB"/>
    <w:rsid w:val="006B1739"/>
    <w:rsid w:val="006B35D2"/>
    <w:rsid w:val="006B651C"/>
    <w:rsid w:val="006C2A22"/>
    <w:rsid w:val="006C5CE7"/>
    <w:rsid w:val="006C7D66"/>
    <w:rsid w:val="006D0F00"/>
    <w:rsid w:val="006D1111"/>
    <w:rsid w:val="006D3366"/>
    <w:rsid w:val="006D4D99"/>
    <w:rsid w:val="006D5D52"/>
    <w:rsid w:val="006D6690"/>
    <w:rsid w:val="006D6F02"/>
    <w:rsid w:val="006E02CF"/>
    <w:rsid w:val="006F4A65"/>
    <w:rsid w:val="006F5F1B"/>
    <w:rsid w:val="006F702F"/>
    <w:rsid w:val="007078D1"/>
    <w:rsid w:val="00710A93"/>
    <w:rsid w:val="00712362"/>
    <w:rsid w:val="007166F8"/>
    <w:rsid w:val="00716EBF"/>
    <w:rsid w:val="00717310"/>
    <w:rsid w:val="00717938"/>
    <w:rsid w:val="00720C8A"/>
    <w:rsid w:val="00724DAB"/>
    <w:rsid w:val="00731114"/>
    <w:rsid w:val="00732D37"/>
    <w:rsid w:val="0073341F"/>
    <w:rsid w:val="00736086"/>
    <w:rsid w:val="00736DDD"/>
    <w:rsid w:val="00743F29"/>
    <w:rsid w:val="007448AA"/>
    <w:rsid w:val="00745E58"/>
    <w:rsid w:val="00746E00"/>
    <w:rsid w:val="00753A0A"/>
    <w:rsid w:val="007570DB"/>
    <w:rsid w:val="0076095F"/>
    <w:rsid w:val="00761587"/>
    <w:rsid w:val="00766919"/>
    <w:rsid w:val="00771B0F"/>
    <w:rsid w:val="00774329"/>
    <w:rsid w:val="00781622"/>
    <w:rsid w:val="00781E52"/>
    <w:rsid w:val="00782C4E"/>
    <w:rsid w:val="00783965"/>
    <w:rsid w:val="00785482"/>
    <w:rsid w:val="00790165"/>
    <w:rsid w:val="007922B4"/>
    <w:rsid w:val="00794C85"/>
    <w:rsid w:val="00794DDE"/>
    <w:rsid w:val="007A050C"/>
    <w:rsid w:val="007A05B8"/>
    <w:rsid w:val="007A20A5"/>
    <w:rsid w:val="007A669E"/>
    <w:rsid w:val="007B5752"/>
    <w:rsid w:val="007B57D7"/>
    <w:rsid w:val="007B6243"/>
    <w:rsid w:val="007C4701"/>
    <w:rsid w:val="007C57ED"/>
    <w:rsid w:val="007D4985"/>
    <w:rsid w:val="007D4B24"/>
    <w:rsid w:val="007D5ED6"/>
    <w:rsid w:val="007E1C4D"/>
    <w:rsid w:val="007E1DD2"/>
    <w:rsid w:val="007E257A"/>
    <w:rsid w:val="007E5E16"/>
    <w:rsid w:val="007F3B0F"/>
    <w:rsid w:val="007F4BE4"/>
    <w:rsid w:val="007F62F5"/>
    <w:rsid w:val="007F7188"/>
    <w:rsid w:val="00802B1A"/>
    <w:rsid w:val="008037FA"/>
    <w:rsid w:val="00803888"/>
    <w:rsid w:val="00803DCF"/>
    <w:rsid w:val="00811F6F"/>
    <w:rsid w:val="00815A29"/>
    <w:rsid w:val="008219A6"/>
    <w:rsid w:val="00821B7E"/>
    <w:rsid w:val="00830DF5"/>
    <w:rsid w:val="00832B43"/>
    <w:rsid w:val="00833706"/>
    <w:rsid w:val="00835770"/>
    <w:rsid w:val="00835917"/>
    <w:rsid w:val="008372BB"/>
    <w:rsid w:val="008425C0"/>
    <w:rsid w:val="00842B8F"/>
    <w:rsid w:val="00847068"/>
    <w:rsid w:val="00850006"/>
    <w:rsid w:val="0085059D"/>
    <w:rsid w:val="00850D68"/>
    <w:rsid w:val="00852EDF"/>
    <w:rsid w:val="008553E8"/>
    <w:rsid w:val="00856D4E"/>
    <w:rsid w:val="00856F08"/>
    <w:rsid w:val="00857E55"/>
    <w:rsid w:val="0086100A"/>
    <w:rsid w:val="00862907"/>
    <w:rsid w:val="0086399F"/>
    <w:rsid w:val="008655B5"/>
    <w:rsid w:val="00873647"/>
    <w:rsid w:val="00874BC0"/>
    <w:rsid w:val="00874EC2"/>
    <w:rsid w:val="00875869"/>
    <w:rsid w:val="00876B35"/>
    <w:rsid w:val="00884683"/>
    <w:rsid w:val="0088475E"/>
    <w:rsid w:val="0088773E"/>
    <w:rsid w:val="0089141A"/>
    <w:rsid w:val="00893A64"/>
    <w:rsid w:val="008957AD"/>
    <w:rsid w:val="00896F96"/>
    <w:rsid w:val="008B59AB"/>
    <w:rsid w:val="008C0C82"/>
    <w:rsid w:val="008C3B0E"/>
    <w:rsid w:val="008C651C"/>
    <w:rsid w:val="008C7F62"/>
    <w:rsid w:val="008D0124"/>
    <w:rsid w:val="008D3045"/>
    <w:rsid w:val="008D64D6"/>
    <w:rsid w:val="008E6135"/>
    <w:rsid w:val="008E792F"/>
    <w:rsid w:val="008F0455"/>
    <w:rsid w:val="008F253B"/>
    <w:rsid w:val="008F3EB3"/>
    <w:rsid w:val="00901C24"/>
    <w:rsid w:val="00903408"/>
    <w:rsid w:val="00905C03"/>
    <w:rsid w:val="0090614E"/>
    <w:rsid w:val="00910F22"/>
    <w:rsid w:val="009110CD"/>
    <w:rsid w:val="00914A97"/>
    <w:rsid w:val="00915212"/>
    <w:rsid w:val="009157E0"/>
    <w:rsid w:val="00915B54"/>
    <w:rsid w:val="00917665"/>
    <w:rsid w:val="0092083E"/>
    <w:rsid w:val="00920A68"/>
    <w:rsid w:val="00922985"/>
    <w:rsid w:val="00923664"/>
    <w:rsid w:val="009243A1"/>
    <w:rsid w:val="00924F73"/>
    <w:rsid w:val="00940E69"/>
    <w:rsid w:val="009454F7"/>
    <w:rsid w:val="00951C79"/>
    <w:rsid w:val="0095676A"/>
    <w:rsid w:val="00957BCA"/>
    <w:rsid w:val="00960EDC"/>
    <w:rsid w:val="00984267"/>
    <w:rsid w:val="0098438C"/>
    <w:rsid w:val="00984390"/>
    <w:rsid w:val="009851F1"/>
    <w:rsid w:val="00985974"/>
    <w:rsid w:val="00985E64"/>
    <w:rsid w:val="00986743"/>
    <w:rsid w:val="00986835"/>
    <w:rsid w:val="00991983"/>
    <w:rsid w:val="0099244B"/>
    <w:rsid w:val="009A02DD"/>
    <w:rsid w:val="009A0EEB"/>
    <w:rsid w:val="009A2F47"/>
    <w:rsid w:val="009A4321"/>
    <w:rsid w:val="009B29A0"/>
    <w:rsid w:val="009B438B"/>
    <w:rsid w:val="009B6E9E"/>
    <w:rsid w:val="009C25B3"/>
    <w:rsid w:val="009C2A6E"/>
    <w:rsid w:val="009C49C8"/>
    <w:rsid w:val="009C55B2"/>
    <w:rsid w:val="009D02E3"/>
    <w:rsid w:val="009D1DBC"/>
    <w:rsid w:val="009D2160"/>
    <w:rsid w:val="009D4090"/>
    <w:rsid w:val="009E2354"/>
    <w:rsid w:val="009E6831"/>
    <w:rsid w:val="009E6C73"/>
    <w:rsid w:val="009F1FCA"/>
    <w:rsid w:val="009F4930"/>
    <w:rsid w:val="00A00F66"/>
    <w:rsid w:val="00A01EFE"/>
    <w:rsid w:val="00A10A59"/>
    <w:rsid w:val="00A14F0A"/>
    <w:rsid w:val="00A23E86"/>
    <w:rsid w:val="00A25A1F"/>
    <w:rsid w:val="00A26BFF"/>
    <w:rsid w:val="00A4197C"/>
    <w:rsid w:val="00A439CC"/>
    <w:rsid w:val="00A43EEB"/>
    <w:rsid w:val="00A519EB"/>
    <w:rsid w:val="00A52D04"/>
    <w:rsid w:val="00A576EF"/>
    <w:rsid w:val="00A57AC0"/>
    <w:rsid w:val="00A61124"/>
    <w:rsid w:val="00A6414E"/>
    <w:rsid w:val="00A6452C"/>
    <w:rsid w:val="00A64D83"/>
    <w:rsid w:val="00A70326"/>
    <w:rsid w:val="00A778BC"/>
    <w:rsid w:val="00A81D39"/>
    <w:rsid w:val="00A86CEB"/>
    <w:rsid w:val="00A87292"/>
    <w:rsid w:val="00A87BBB"/>
    <w:rsid w:val="00A934F2"/>
    <w:rsid w:val="00A96560"/>
    <w:rsid w:val="00AA5594"/>
    <w:rsid w:val="00AB2A74"/>
    <w:rsid w:val="00AB6289"/>
    <w:rsid w:val="00AC0C7C"/>
    <w:rsid w:val="00AC0D42"/>
    <w:rsid w:val="00AC2368"/>
    <w:rsid w:val="00AD1708"/>
    <w:rsid w:val="00AD1C5C"/>
    <w:rsid w:val="00AD3A4B"/>
    <w:rsid w:val="00AD6C8C"/>
    <w:rsid w:val="00AE57DE"/>
    <w:rsid w:val="00AF48E2"/>
    <w:rsid w:val="00AF4BA6"/>
    <w:rsid w:val="00B0268C"/>
    <w:rsid w:val="00B02A83"/>
    <w:rsid w:val="00B11416"/>
    <w:rsid w:val="00B1179B"/>
    <w:rsid w:val="00B124EA"/>
    <w:rsid w:val="00B216B8"/>
    <w:rsid w:val="00B2221D"/>
    <w:rsid w:val="00B268EA"/>
    <w:rsid w:val="00B273C5"/>
    <w:rsid w:val="00B30136"/>
    <w:rsid w:val="00B30591"/>
    <w:rsid w:val="00B31DE6"/>
    <w:rsid w:val="00B34D52"/>
    <w:rsid w:val="00B40C16"/>
    <w:rsid w:val="00B4209E"/>
    <w:rsid w:val="00B6091C"/>
    <w:rsid w:val="00B62559"/>
    <w:rsid w:val="00B62CDD"/>
    <w:rsid w:val="00B63B48"/>
    <w:rsid w:val="00B64ADB"/>
    <w:rsid w:val="00B65EEE"/>
    <w:rsid w:val="00B668A6"/>
    <w:rsid w:val="00B67CB7"/>
    <w:rsid w:val="00B73FB1"/>
    <w:rsid w:val="00B81C69"/>
    <w:rsid w:val="00B8274C"/>
    <w:rsid w:val="00B82F42"/>
    <w:rsid w:val="00B86264"/>
    <w:rsid w:val="00B86698"/>
    <w:rsid w:val="00B9007C"/>
    <w:rsid w:val="00B9131B"/>
    <w:rsid w:val="00B9189B"/>
    <w:rsid w:val="00B92AF2"/>
    <w:rsid w:val="00B9592F"/>
    <w:rsid w:val="00B96934"/>
    <w:rsid w:val="00BA5E77"/>
    <w:rsid w:val="00BA5EF7"/>
    <w:rsid w:val="00BA64F6"/>
    <w:rsid w:val="00BB62AB"/>
    <w:rsid w:val="00BC0FA8"/>
    <w:rsid w:val="00BC1192"/>
    <w:rsid w:val="00BC550A"/>
    <w:rsid w:val="00BD2BDC"/>
    <w:rsid w:val="00BD484C"/>
    <w:rsid w:val="00BD54D2"/>
    <w:rsid w:val="00BE1F56"/>
    <w:rsid w:val="00BE42DA"/>
    <w:rsid w:val="00BF0731"/>
    <w:rsid w:val="00BF52AE"/>
    <w:rsid w:val="00BF67E1"/>
    <w:rsid w:val="00C00136"/>
    <w:rsid w:val="00C03C22"/>
    <w:rsid w:val="00C053B0"/>
    <w:rsid w:val="00C06F8A"/>
    <w:rsid w:val="00C071A1"/>
    <w:rsid w:val="00C0767F"/>
    <w:rsid w:val="00C15A93"/>
    <w:rsid w:val="00C2102A"/>
    <w:rsid w:val="00C3292F"/>
    <w:rsid w:val="00C33022"/>
    <w:rsid w:val="00C36583"/>
    <w:rsid w:val="00C376FB"/>
    <w:rsid w:val="00C410BD"/>
    <w:rsid w:val="00C44D80"/>
    <w:rsid w:val="00C45A3E"/>
    <w:rsid w:val="00C45BA9"/>
    <w:rsid w:val="00C47160"/>
    <w:rsid w:val="00C512F8"/>
    <w:rsid w:val="00C52247"/>
    <w:rsid w:val="00C538AE"/>
    <w:rsid w:val="00C53AEA"/>
    <w:rsid w:val="00C5555E"/>
    <w:rsid w:val="00C61C71"/>
    <w:rsid w:val="00C73725"/>
    <w:rsid w:val="00C749AA"/>
    <w:rsid w:val="00C762F5"/>
    <w:rsid w:val="00C77412"/>
    <w:rsid w:val="00C80548"/>
    <w:rsid w:val="00C94F84"/>
    <w:rsid w:val="00CA4D6E"/>
    <w:rsid w:val="00CA5A66"/>
    <w:rsid w:val="00CA6C8C"/>
    <w:rsid w:val="00CA7C22"/>
    <w:rsid w:val="00CB3499"/>
    <w:rsid w:val="00CB39C4"/>
    <w:rsid w:val="00CB55D1"/>
    <w:rsid w:val="00CC018B"/>
    <w:rsid w:val="00CC2EF5"/>
    <w:rsid w:val="00CC59F8"/>
    <w:rsid w:val="00CC7157"/>
    <w:rsid w:val="00CD0AAD"/>
    <w:rsid w:val="00CD533C"/>
    <w:rsid w:val="00CD686B"/>
    <w:rsid w:val="00CD6CB3"/>
    <w:rsid w:val="00CD7DFA"/>
    <w:rsid w:val="00CD7EF1"/>
    <w:rsid w:val="00CE2183"/>
    <w:rsid w:val="00CE51D9"/>
    <w:rsid w:val="00CE780F"/>
    <w:rsid w:val="00CF0FC7"/>
    <w:rsid w:val="00CF3B67"/>
    <w:rsid w:val="00D00003"/>
    <w:rsid w:val="00D140C1"/>
    <w:rsid w:val="00D150DF"/>
    <w:rsid w:val="00D15F1D"/>
    <w:rsid w:val="00D16241"/>
    <w:rsid w:val="00D175ED"/>
    <w:rsid w:val="00D2120E"/>
    <w:rsid w:val="00D21DC6"/>
    <w:rsid w:val="00D3046B"/>
    <w:rsid w:val="00D3377B"/>
    <w:rsid w:val="00D33D23"/>
    <w:rsid w:val="00D341E6"/>
    <w:rsid w:val="00D51C62"/>
    <w:rsid w:val="00D52F6F"/>
    <w:rsid w:val="00D54015"/>
    <w:rsid w:val="00D54ACF"/>
    <w:rsid w:val="00D557B8"/>
    <w:rsid w:val="00D57F27"/>
    <w:rsid w:val="00D60D87"/>
    <w:rsid w:val="00D657AB"/>
    <w:rsid w:val="00D8103A"/>
    <w:rsid w:val="00D910D4"/>
    <w:rsid w:val="00D925B2"/>
    <w:rsid w:val="00D976D7"/>
    <w:rsid w:val="00D979E5"/>
    <w:rsid w:val="00DA49C7"/>
    <w:rsid w:val="00DB5256"/>
    <w:rsid w:val="00DC0562"/>
    <w:rsid w:val="00DC181D"/>
    <w:rsid w:val="00DC1E9A"/>
    <w:rsid w:val="00DC3247"/>
    <w:rsid w:val="00DC7561"/>
    <w:rsid w:val="00DD57D1"/>
    <w:rsid w:val="00DD607D"/>
    <w:rsid w:val="00DD6A62"/>
    <w:rsid w:val="00DE5219"/>
    <w:rsid w:val="00DE5F36"/>
    <w:rsid w:val="00DE6DBC"/>
    <w:rsid w:val="00DE76B7"/>
    <w:rsid w:val="00DF18BA"/>
    <w:rsid w:val="00DF4EF8"/>
    <w:rsid w:val="00DF6C40"/>
    <w:rsid w:val="00E012F7"/>
    <w:rsid w:val="00E0372F"/>
    <w:rsid w:val="00E04FD9"/>
    <w:rsid w:val="00E11813"/>
    <w:rsid w:val="00E1461B"/>
    <w:rsid w:val="00E15AE3"/>
    <w:rsid w:val="00E256E0"/>
    <w:rsid w:val="00E34B70"/>
    <w:rsid w:val="00E36158"/>
    <w:rsid w:val="00E4058D"/>
    <w:rsid w:val="00E451D9"/>
    <w:rsid w:val="00E47587"/>
    <w:rsid w:val="00E50EBB"/>
    <w:rsid w:val="00E52E37"/>
    <w:rsid w:val="00E67B3C"/>
    <w:rsid w:val="00E701C5"/>
    <w:rsid w:val="00E70492"/>
    <w:rsid w:val="00E72C12"/>
    <w:rsid w:val="00E73A15"/>
    <w:rsid w:val="00E73FE8"/>
    <w:rsid w:val="00E749E1"/>
    <w:rsid w:val="00E75D8C"/>
    <w:rsid w:val="00E76E0F"/>
    <w:rsid w:val="00E85FDE"/>
    <w:rsid w:val="00E87E55"/>
    <w:rsid w:val="00E90D61"/>
    <w:rsid w:val="00E9205A"/>
    <w:rsid w:val="00E923D5"/>
    <w:rsid w:val="00E972D5"/>
    <w:rsid w:val="00E97326"/>
    <w:rsid w:val="00E97CFD"/>
    <w:rsid w:val="00EA1B5A"/>
    <w:rsid w:val="00EA231E"/>
    <w:rsid w:val="00EA271F"/>
    <w:rsid w:val="00EA3A8A"/>
    <w:rsid w:val="00EA54E8"/>
    <w:rsid w:val="00EA729E"/>
    <w:rsid w:val="00EA7474"/>
    <w:rsid w:val="00EB1AFB"/>
    <w:rsid w:val="00EB28D6"/>
    <w:rsid w:val="00EB6166"/>
    <w:rsid w:val="00EC1DFD"/>
    <w:rsid w:val="00EC25DB"/>
    <w:rsid w:val="00EC37D8"/>
    <w:rsid w:val="00EC4CE8"/>
    <w:rsid w:val="00EC6D32"/>
    <w:rsid w:val="00ED104A"/>
    <w:rsid w:val="00ED3B4E"/>
    <w:rsid w:val="00EE5497"/>
    <w:rsid w:val="00EE6500"/>
    <w:rsid w:val="00EF1547"/>
    <w:rsid w:val="00EF54BE"/>
    <w:rsid w:val="00EF5888"/>
    <w:rsid w:val="00F07C64"/>
    <w:rsid w:val="00F11942"/>
    <w:rsid w:val="00F14751"/>
    <w:rsid w:val="00F15AFA"/>
    <w:rsid w:val="00F16723"/>
    <w:rsid w:val="00F16F6A"/>
    <w:rsid w:val="00F23AB0"/>
    <w:rsid w:val="00F249B2"/>
    <w:rsid w:val="00F262BD"/>
    <w:rsid w:val="00F34FD6"/>
    <w:rsid w:val="00F35F90"/>
    <w:rsid w:val="00F3711F"/>
    <w:rsid w:val="00F41BC4"/>
    <w:rsid w:val="00F4340F"/>
    <w:rsid w:val="00F44104"/>
    <w:rsid w:val="00F45FC8"/>
    <w:rsid w:val="00F47405"/>
    <w:rsid w:val="00F501CC"/>
    <w:rsid w:val="00F5538E"/>
    <w:rsid w:val="00F57057"/>
    <w:rsid w:val="00F642DC"/>
    <w:rsid w:val="00F715E2"/>
    <w:rsid w:val="00F722AE"/>
    <w:rsid w:val="00F743B3"/>
    <w:rsid w:val="00F772C0"/>
    <w:rsid w:val="00F77834"/>
    <w:rsid w:val="00F80346"/>
    <w:rsid w:val="00F80794"/>
    <w:rsid w:val="00F81F63"/>
    <w:rsid w:val="00F82986"/>
    <w:rsid w:val="00F8342C"/>
    <w:rsid w:val="00F84A97"/>
    <w:rsid w:val="00F859E7"/>
    <w:rsid w:val="00F8709D"/>
    <w:rsid w:val="00F877CC"/>
    <w:rsid w:val="00F9018E"/>
    <w:rsid w:val="00F945CD"/>
    <w:rsid w:val="00F95562"/>
    <w:rsid w:val="00F95E32"/>
    <w:rsid w:val="00F960B6"/>
    <w:rsid w:val="00F964F4"/>
    <w:rsid w:val="00F96CDF"/>
    <w:rsid w:val="00F96E48"/>
    <w:rsid w:val="00FA2433"/>
    <w:rsid w:val="00FA7FAE"/>
    <w:rsid w:val="00FB6757"/>
    <w:rsid w:val="00FC750A"/>
    <w:rsid w:val="00FC7EA4"/>
    <w:rsid w:val="00FD54BF"/>
    <w:rsid w:val="00FE29EE"/>
    <w:rsid w:val="00FE2DD7"/>
    <w:rsid w:val="00FF2DB6"/>
    <w:rsid w:val="00FF5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481AB7C8"/>
  <w15:docId w15:val="{A77F02E0-BE44-4BF7-8E17-6DA20781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uppressAutoHyphens/>
    </w:pPr>
    <w:rPr>
      <w:snapToGrid w:val="0"/>
      <w:sz w:val="24"/>
      <w:szCs w:val="24"/>
      <w:lang w:val="tr-TR" w:eastAsia="zh-CN"/>
    </w:rPr>
  </w:style>
  <w:style w:type="paragraph" w:styleId="Heading1">
    <w:name w:val="heading 1"/>
    <w:basedOn w:val="Normal"/>
    <w:next w:val="Normal"/>
    <w:qFormat/>
    <w:pPr>
      <w:keepNext/>
      <w:numPr>
        <w:numId w:val="1"/>
      </w:numPr>
      <w:jc w:val="center"/>
      <w:outlineLvl w:val="0"/>
    </w:pPr>
    <w:rPr>
      <w:b/>
      <w:bCs/>
    </w:rPr>
  </w:style>
  <w:style w:type="paragraph" w:styleId="Heading2">
    <w:name w:val="heading 2"/>
    <w:basedOn w:val="Normal"/>
    <w:next w:val="Normal"/>
    <w:qFormat/>
    <w:pPr>
      <w:keepNext/>
      <w:numPr>
        <w:ilvl w:val="1"/>
        <w:numId w:val="1"/>
      </w:numPr>
      <w:outlineLvl w:val="1"/>
    </w:pPr>
    <w:rPr>
      <w:b/>
      <w:bCs/>
      <w:sz w:val="28"/>
    </w:rPr>
  </w:style>
  <w:style w:type="paragraph" w:styleId="Heading3">
    <w:name w:val="heading 3"/>
    <w:basedOn w:val="Normal"/>
    <w:next w:val="Normal"/>
    <w:qFormat/>
    <w:pPr>
      <w:keepNext/>
      <w:numPr>
        <w:ilvl w:val="2"/>
        <w:numId w:val="1"/>
      </w:numPr>
      <w:ind w:left="1080"/>
      <w:jc w:val="both"/>
      <w:outlineLvl w:val="2"/>
    </w:pPr>
    <w:rPr>
      <w:sz w:val="26"/>
      <w:szCs w:val="26"/>
      <w:u w:val="single"/>
    </w:rPr>
  </w:style>
  <w:style w:type="paragraph" w:styleId="Heading4">
    <w:name w:val="heading 4"/>
    <w:basedOn w:val="Normal"/>
    <w:next w:val="Normal"/>
    <w:qFormat/>
    <w:pPr>
      <w:keepNext/>
      <w:numPr>
        <w:ilvl w:val="3"/>
        <w:numId w:val="1"/>
      </w:numPr>
      <w:ind w:left="1080"/>
      <w:jc w:val="both"/>
      <w:outlineLvl w:val="3"/>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Times New Roman" w:hAnsi="Times New Roman"/>
    </w:rPr>
  </w:style>
  <w:style w:type="character" w:customStyle="1" w:styleId="WW8Num2z0">
    <w:name w:val="WW8Num2z0"/>
    <w:rPr>
      <w:rFonts w:ascii="Times New Roman" w:hAnsi="Times New Roman"/>
    </w:rPr>
  </w:style>
  <w:style w:type="character" w:customStyle="1" w:styleId="WW8Num3z0">
    <w:name w:val="WW8Num3z0"/>
    <w:rPr>
      <w:rFonts w:ascii="Symbol" w:hAnsi="Symbol"/>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VarsaylanParagrafYazTipi">
    <w:name w:val="WW-Varsayılan Paragraf Yazı Tipi"/>
  </w:style>
  <w:style w:type="character" w:styleId="CommentReference">
    <w:name w:val="annotation reference"/>
    <w:uiPriority w:val="99"/>
    <w:semiHidden/>
    <w:rPr>
      <w:rFonts w:cs="Times New Roman"/>
      <w:sz w:val="16"/>
      <w:szCs w:val="16"/>
    </w:rPr>
  </w:style>
  <w:style w:type="character" w:styleId="Hyperlink">
    <w:name w:val="Hyperlink"/>
    <w:rPr>
      <w:rFonts w:cs="Times New Roman"/>
      <w:color w:val="0000FF"/>
      <w:u w:val="single"/>
    </w:rPr>
  </w:style>
  <w:style w:type="character" w:styleId="Strong">
    <w:name w:val="Strong"/>
    <w:qFormat/>
    <w:rPr>
      <w:rFonts w:cs="Times New Roman"/>
      <w:b/>
      <w:bCs/>
    </w:rPr>
  </w:style>
  <w:style w:type="character" w:styleId="FollowedHyperlink">
    <w:name w:val="FollowedHyperlink"/>
    <w:rPr>
      <w:rFonts w:cs="Times New Roman"/>
      <w:color w:val="800080"/>
      <w:u w:val="single"/>
    </w:rPr>
  </w:style>
  <w:style w:type="character" w:styleId="PageNumber">
    <w:name w:val="page number"/>
    <w:rPr>
      <w:rFonts w:cs="Times New Roman"/>
    </w:rPr>
  </w:style>
  <w:style w:type="character" w:styleId="Emphasis">
    <w:name w:val="Emphasis"/>
    <w:qFormat/>
    <w:rPr>
      <w:rFonts w:cs="Times New Roman"/>
      <w:i/>
      <w:iCs/>
    </w:rPr>
  </w:style>
  <w:style w:type="paragraph" w:customStyle="1" w:styleId="Heading">
    <w:name w:val="Heading"/>
    <w:basedOn w:val="Normal"/>
    <w:next w:val="BodyText"/>
    <w:pPr>
      <w:keepNext/>
      <w:spacing w:before="240" w:after="120"/>
    </w:pPr>
    <w:rPr>
      <w:rFonts w:ascii="Arial" w:eastAsia="Times New Roman" w:hAnsi="Arial"/>
      <w:sz w:val="28"/>
      <w:szCs w:val="28"/>
    </w:rPr>
  </w:style>
  <w:style w:type="paragraph" w:styleId="BodyText">
    <w:name w:val="Body Text"/>
    <w:basedOn w:val="Normal"/>
    <w:pPr>
      <w:spacing w:after="120"/>
    </w:pPr>
  </w:style>
  <w:style w:type="paragraph" w:styleId="List">
    <w:name w:val="List"/>
    <w:basedOn w:val="BodyText"/>
    <w:rPr>
      <w:rFonts w:ascii="Arial" w:hAnsi="Arial"/>
    </w:rPr>
  </w:style>
  <w:style w:type="paragraph" w:styleId="Caption">
    <w:name w:val="caption"/>
    <w:basedOn w:val="Normal"/>
    <w:qFormat/>
    <w:pPr>
      <w:suppressLineNumbers/>
      <w:spacing w:before="120" w:after="120"/>
    </w:pPr>
    <w:rPr>
      <w:rFonts w:ascii="Arial" w:hAnsi="Arial"/>
      <w:i/>
      <w:iCs/>
      <w:sz w:val="20"/>
      <w:szCs w:val="20"/>
    </w:rPr>
  </w:style>
  <w:style w:type="paragraph" w:customStyle="1" w:styleId="Index">
    <w:name w:val="Index"/>
    <w:basedOn w:val="Normal"/>
    <w:pPr>
      <w:suppressLineNumbers/>
    </w:pPr>
    <w:rPr>
      <w:rFonts w:ascii="Arial" w:hAnsi="Arial"/>
    </w:rPr>
  </w:style>
  <w:style w:type="paragraph" w:customStyle="1" w:styleId="Dizin">
    <w:name w:val="Dizin"/>
    <w:basedOn w:val="Normal"/>
    <w:pPr>
      <w:suppressLineNumbers/>
    </w:pPr>
    <w:rPr>
      <w:rFonts w:ascii="Arial" w:hAnsi="Arial"/>
    </w:rPr>
  </w:style>
  <w:style w:type="paragraph" w:styleId="BalloonText">
    <w:name w:val="Balloon Text"/>
    <w:basedOn w:val="Normal"/>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Header">
    <w:name w:val="header"/>
    <w:basedOn w:val="Normal"/>
    <w:uiPriority w:val="99"/>
    <w:pPr>
      <w:tabs>
        <w:tab w:val="center" w:pos="4536"/>
        <w:tab w:val="right" w:pos="9072"/>
      </w:tabs>
    </w:pPr>
  </w:style>
  <w:style w:type="paragraph" w:styleId="Footer">
    <w:name w:val="footer"/>
    <w:basedOn w:val="Normal"/>
    <w:pPr>
      <w:tabs>
        <w:tab w:val="center" w:pos="4536"/>
        <w:tab w:val="right" w:pos="9072"/>
      </w:tabs>
    </w:pPr>
  </w:style>
  <w:style w:type="paragraph" w:styleId="BodyTextIndent">
    <w:name w:val="Body Text Indent"/>
    <w:basedOn w:val="Normal"/>
    <w:pPr>
      <w:spacing w:line="360" w:lineRule="auto"/>
      <w:ind w:left="993"/>
      <w:jc w:val="center"/>
    </w:pPr>
    <w:rPr>
      <w:rFonts w:ascii="Arial" w:hAnsi="Arial" w:cs="Arial"/>
      <w:b/>
      <w:bCs/>
      <w:i/>
      <w:iCs/>
    </w:rPr>
  </w:style>
  <w:style w:type="paragraph" w:styleId="BodyTextIndent2">
    <w:name w:val="Body Text Indent 2"/>
    <w:basedOn w:val="Normal"/>
    <w:pPr>
      <w:spacing w:after="120" w:line="480" w:lineRule="auto"/>
      <w:ind w:left="283"/>
    </w:pPr>
  </w:style>
  <w:style w:type="paragraph" w:styleId="NormalWeb">
    <w:name w:val="Normal (Web)"/>
    <w:basedOn w:val="Normal"/>
    <w:uiPriority w:val="99"/>
    <w:pPr>
      <w:suppressAutoHyphens w:val="0"/>
      <w:spacing w:before="280" w:after="280"/>
    </w:pPr>
    <w:rPr>
      <w:rFonts w:eastAsia="Times New Roman"/>
      <w:lang w:val="en-US"/>
    </w:rPr>
  </w:style>
  <w:style w:type="paragraph" w:styleId="BodyText2">
    <w:name w:val="Body Text 2"/>
    <w:basedOn w:val="Normal"/>
    <w:pPr>
      <w:jc w:val="both"/>
    </w:pPr>
    <w:rPr>
      <w:rFonts w:ascii="Arial" w:hAnsi="Arial" w:cs="Arial"/>
      <w:b/>
    </w:rPr>
  </w:style>
  <w:style w:type="paragraph" w:styleId="BodyText3">
    <w:name w:val="Body Text 3"/>
    <w:basedOn w:val="Normal"/>
    <w:pPr>
      <w:jc w:val="both"/>
    </w:pPr>
  </w:style>
  <w:style w:type="paragraph" w:styleId="Title">
    <w:name w:val="Title"/>
    <w:basedOn w:val="Normal"/>
    <w:next w:val="Subtitle"/>
    <w:qFormat/>
    <w:pPr>
      <w:suppressAutoHyphens w:val="0"/>
      <w:spacing w:before="280" w:after="280"/>
    </w:pPr>
  </w:style>
  <w:style w:type="paragraph" w:styleId="Subtitle">
    <w:name w:val="Subtitle"/>
    <w:basedOn w:val="Heading"/>
    <w:next w:val="BodyText"/>
    <w:qFormat/>
    <w:pPr>
      <w:jc w:val="center"/>
    </w:pPr>
    <w:rPr>
      <w:i/>
      <w:iCs/>
    </w:rPr>
  </w:style>
  <w:style w:type="paragraph" w:styleId="DocumentMap">
    <w:name w:val="Document Map"/>
    <w:basedOn w:val="Normal"/>
    <w:semiHidden/>
    <w:pPr>
      <w:shd w:val="clear" w:color="auto" w:fill="000080"/>
    </w:pPr>
    <w:rPr>
      <w:sz w:val="20"/>
      <w:szCs w:val="20"/>
    </w:rPr>
  </w:style>
  <w:style w:type="paragraph" w:customStyle="1" w:styleId="Framecontents">
    <w:name w:val="Frame contents"/>
    <w:basedOn w:val="BodyText"/>
  </w:style>
  <w:style w:type="character" w:customStyle="1" w:styleId="CharChar">
    <w:name w:val="Char Char"/>
    <w:locked/>
    <w:rPr>
      <w:rFonts w:cs="Times New Roman"/>
      <w:sz w:val="24"/>
      <w:szCs w:val="24"/>
      <w:lang w:val="x-none"/>
    </w:rPr>
  </w:style>
  <w:style w:type="character" w:customStyle="1" w:styleId="tw4winMark">
    <w:name w:val="tw4winMark"/>
    <w:rPr>
      <w:rFonts w:ascii="Courier New" w:hAnsi="Courier New"/>
      <w:vanish/>
      <w:color w:val="800080"/>
      <w:sz w:val="24"/>
      <w:vertAlign w:val="subscript"/>
    </w:rPr>
  </w:style>
  <w:style w:type="character" w:customStyle="1" w:styleId="CharChar1">
    <w:name w:val="Char Char1"/>
    <w:locked/>
    <w:rPr>
      <w:rFonts w:cs="Times New Roman"/>
      <w:sz w:val="24"/>
      <w:szCs w:val="24"/>
      <w:lang w:val="x-none"/>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customStyle="1" w:styleId="PromptBodyText">
    <w:name w:val="Prompt Body Text"/>
    <w:basedOn w:val="Normal"/>
    <w:uiPriority w:val="99"/>
    <w:rsid w:val="00F44104"/>
    <w:pPr>
      <w:suppressAutoHyphens w:val="0"/>
    </w:pPr>
    <w:rPr>
      <w:rFonts w:ascii="Arial" w:eastAsia="Calibri" w:hAnsi="Arial" w:cs="Arial"/>
      <w:snapToGrid/>
      <w:sz w:val="20"/>
      <w:szCs w:val="20"/>
      <w:lang w:eastAsia="tr-TR"/>
    </w:rPr>
  </w:style>
  <w:style w:type="paragraph" w:customStyle="1" w:styleId="ColorfulList-Accent11">
    <w:name w:val="Colorful List - Accent 11"/>
    <w:basedOn w:val="Normal"/>
    <w:uiPriority w:val="34"/>
    <w:qFormat/>
    <w:rsid w:val="00042195"/>
    <w:pPr>
      <w:suppressAutoHyphens w:val="0"/>
      <w:spacing w:before="100" w:beforeAutospacing="1" w:after="100" w:afterAutospacing="1"/>
    </w:pPr>
    <w:rPr>
      <w:rFonts w:eastAsia="Times New Roman"/>
      <w:snapToGrid/>
      <w:lang w:eastAsia="tr-TR"/>
    </w:rPr>
  </w:style>
  <w:style w:type="character" w:customStyle="1" w:styleId="HeaderChar">
    <w:name w:val="Header Char"/>
    <w:uiPriority w:val="99"/>
    <w:rsid w:val="003E584A"/>
    <w:rPr>
      <w:snapToGrid w:val="0"/>
      <w:sz w:val="24"/>
      <w:szCs w:val="24"/>
      <w:lang w:eastAsia="zh-CN"/>
    </w:rPr>
  </w:style>
  <w:style w:type="paragraph" w:customStyle="1" w:styleId="ColorfulShading-Accent11">
    <w:name w:val="Colorful Shading - Accent 11"/>
    <w:hidden/>
    <w:uiPriority w:val="99"/>
    <w:semiHidden/>
    <w:rsid w:val="00BB62AB"/>
    <w:rPr>
      <w:snapToGrid w:val="0"/>
      <w:sz w:val="24"/>
      <w:szCs w:val="24"/>
      <w:lang w:val="tr-TR" w:eastAsia="zh-CN"/>
    </w:rPr>
  </w:style>
  <w:style w:type="character" w:customStyle="1" w:styleId="apple-converted-space">
    <w:name w:val="apple-converted-space"/>
    <w:rsid w:val="00FD54BF"/>
  </w:style>
  <w:style w:type="character" w:customStyle="1" w:styleId="CommentTextChar">
    <w:name w:val="Comment Text Char"/>
    <w:link w:val="CommentText"/>
    <w:uiPriority w:val="99"/>
    <w:semiHidden/>
    <w:rsid w:val="0034630B"/>
    <w:rPr>
      <w:snapToGrid w:val="0"/>
      <w:lang w:eastAsia="zh-CN"/>
    </w:rPr>
  </w:style>
  <w:style w:type="paragraph" w:styleId="ListParagraph">
    <w:name w:val="List Paragraph"/>
    <w:basedOn w:val="Normal"/>
    <w:uiPriority w:val="34"/>
    <w:qFormat/>
    <w:rsid w:val="0039426F"/>
    <w:pPr>
      <w:suppressAutoHyphens w:val="0"/>
      <w:ind w:left="720"/>
    </w:pPr>
    <w:rPr>
      <w:rFonts w:ascii="Calibri" w:eastAsiaTheme="minorHAnsi" w:hAnsi="Calibri" w:cs="Calibri"/>
      <w:snapToGrid/>
      <w:sz w:val="22"/>
      <w:szCs w:val="22"/>
      <w:lang w:eastAsia="en-US"/>
    </w:rPr>
  </w:style>
  <w:style w:type="paragraph" w:styleId="HTMLPreformatted">
    <w:name w:val="HTML Preformatted"/>
    <w:basedOn w:val="Normal"/>
    <w:link w:val="HTMLPreformattedChar"/>
    <w:uiPriority w:val="99"/>
    <w:unhideWhenUsed/>
    <w:rsid w:val="00FE2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napToGrid/>
      <w:sz w:val="20"/>
      <w:szCs w:val="20"/>
      <w:lang w:eastAsia="tr-TR"/>
    </w:rPr>
  </w:style>
  <w:style w:type="character" w:customStyle="1" w:styleId="HTMLPreformattedChar">
    <w:name w:val="HTML Preformatted Char"/>
    <w:basedOn w:val="DefaultParagraphFont"/>
    <w:link w:val="HTMLPreformatted"/>
    <w:uiPriority w:val="99"/>
    <w:rsid w:val="00FE29EE"/>
    <w:rPr>
      <w:rFonts w:ascii="Courier New" w:eastAsia="Times New Roman" w:hAnsi="Courier New" w:cs="Courier New"/>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1533750">
      <w:bodyDiv w:val="1"/>
      <w:marLeft w:val="0"/>
      <w:marRight w:val="0"/>
      <w:marTop w:val="0"/>
      <w:marBottom w:val="0"/>
      <w:divBdr>
        <w:top w:val="none" w:sz="0" w:space="0" w:color="auto"/>
        <w:left w:val="none" w:sz="0" w:space="0" w:color="auto"/>
        <w:bottom w:val="none" w:sz="0" w:space="0" w:color="auto"/>
        <w:right w:val="none" w:sz="0" w:space="0" w:color="auto"/>
      </w:divBdr>
      <w:divsChild>
        <w:div w:id="144515273">
          <w:marLeft w:val="0"/>
          <w:marRight w:val="0"/>
          <w:marTop w:val="0"/>
          <w:marBottom w:val="0"/>
          <w:divBdr>
            <w:top w:val="none" w:sz="0" w:space="0" w:color="auto"/>
            <w:left w:val="none" w:sz="0" w:space="0" w:color="auto"/>
            <w:bottom w:val="none" w:sz="0" w:space="0" w:color="auto"/>
            <w:right w:val="none" w:sz="0" w:space="0" w:color="auto"/>
          </w:divBdr>
        </w:div>
        <w:div w:id="1356806225">
          <w:marLeft w:val="0"/>
          <w:marRight w:val="0"/>
          <w:marTop w:val="0"/>
          <w:marBottom w:val="0"/>
          <w:divBdr>
            <w:top w:val="none" w:sz="0" w:space="0" w:color="auto"/>
            <w:left w:val="none" w:sz="0" w:space="0" w:color="auto"/>
            <w:bottom w:val="none" w:sz="0" w:space="0" w:color="auto"/>
            <w:right w:val="none" w:sz="0" w:space="0" w:color="auto"/>
          </w:divBdr>
        </w:div>
      </w:divsChild>
    </w:div>
    <w:div w:id="87779394">
      <w:bodyDiv w:val="1"/>
      <w:marLeft w:val="0"/>
      <w:marRight w:val="0"/>
      <w:marTop w:val="0"/>
      <w:marBottom w:val="0"/>
      <w:divBdr>
        <w:top w:val="none" w:sz="0" w:space="0" w:color="auto"/>
        <w:left w:val="none" w:sz="0" w:space="0" w:color="auto"/>
        <w:bottom w:val="none" w:sz="0" w:space="0" w:color="auto"/>
        <w:right w:val="none" w:sz="0" w:space="0" w:color="auto"/>
      </w:divBdr>
    </w:div>
    <w:div w:id="164589289">
      <w:bodyDiv w:val="1"/>
      <w:marLeft w:val="0"/>
      <w:marRight w:val="0"/>
      <w:marTop w:val="0"/>
      <w:marBottom w:val="0"/>
      <w:divBdr>
        <w:top w:val="none" w:sz="0" w:space="0" w:color="auto"/>
        <w:left w:val="none" w:sz="0" w:space="0" w:color="auto"/>
        <w:bottom w:val="none" w:sz="0" w:space="0" w:color="auto"/>
        <w:right w:val="none" w:sz="0" w:space="0" w:color="auto"/>
      </w:divBdr>
    </w:div>
    <w:div w:id="168302652">
      <w:bodyDiv w:val="1"/>
      <w:marLeft w:val="0"/>
      <w:marRight w:val="0"/>
      <w:marTop w:val="0"/>
      <w:marBottom w:val="0"/>
      <w:divBdr>
        <w:top w:val="none" w:sz="0" w:space="0" w:color="auto"/>
        <w:left w:val="none" w:sz="0" w:space="0" w:color="auto"/>
        <w:bottom w:val="none" w:sz="0" w:space="0" w:color="auto"/>
        <w:right w:val="none" w:sz="0" w:space="0" w:color="auto"/>
      </w:divBdr>
    </w:div>
    <w:div w:id="228200952">
      <w:bodyDiv w:val="1"/>
      <w:marLeft w:val="0"/>
      <w:marRight w:val="0"/>
      <w:marTop w:val="0"/>
      <w:marBottom w:val="0"/>
      <w:divBdr>
        <w:top w:val="none" w:sz="0" w:space="0" w:color="auto"/>
        <w:left w:val="none" w:sz="0" w:space="0" w:color="auto"/>
        <w:bottom w:val="none" w:sz="0" w:space="0" w:color="auto"/>
        <w:right w:val="none" w:sz="0" w:space="0" w:color="auto"/>
      </w:divBdr>
    </w:div>
    <w:div w:id="231234708">
      <w:bodyDiv w:val="1"/>
      <w:marLeft w:val="0"/>
      <w:marRight w:val="0"/>
      <w:marTop w:val="0"/>
      <w:marBottom w:val="0"/>
      <w:divBdr>
        <w:top w:val="none" w:sz="0" w:space="0" w:color="auto"/>
        <w:left w:val="none" w:sz="0" w:space="0" w:color="auto"/>
        <w:bottom w:val="none" w:sz="0" w:space="0" w:color="auto"/>
        <w:right w:val="none" w:sz="0" w:space="0" w:color="auto"/>
      </w:divBdr>
    </w:div>
    <w:div w:id="237059768">
      <w:bodyDiv w:val="1"/>
      <w:marLeft w:val="0"/>
      <w:marRight w:val="0"/>
      <w:marTop w:val="0"/>
      <w:marBottom w:val="0"/>
      <w:divBdr>
        <w:top w:val="none" w:sz="0" w:space="0" w:color="auto"/>
        <w:left w:val="none" w:sz="0" w:space="0" w:color="auto"/>
        <w:bottom w:val="none" w:sz="0" w:space="0" w:color="auto"/>
        <w:right w:val="none" w:sz="0" w:space="0" w:color="auto"/>
      </w:divBdr>
    </w:div>
    <w:div w:id="372269379">
      <w:bodyDiv w:val="1"/>
      <w:marLeft w:val="0"/>
      <w:marRight w:val="0"/>
      <w:marTop w:val="0"/>
      <w:marBottom w:val="0"/>
      <w:divBdr>
        <w:top w:val="none" w:sz="0" w:space="0" w:color="auto"/>
        <w:left w:val="none" w:sz="0" w:space="0" w:color="auto"/>
        <w:bottom w:val="none" w:sz="0" w:space="0" w:color="auto"/>
        <w:right w:val="none" w:sz="0" w:space="0" w:color="auto"/>
      </w:divBdr>
    </w:div>
    <w:div w:id="391008859">
      <w:bodyDiv w:val="1"/>
      <w:marLeft w:val="0"/>
      <w:marRight w:val="0"/>
      <w:marTop w:val="0"/>
      <w:marBottom w:val="0"/>
      <w:divBdr>
        <w:top w:val="none" w:sz="0" w:space="0" w:color="auto"/>
        <w:left w:val="none" w:sz="0" w:space="0" w:color="auto"/>
        <w:bottom w:val="none" w:sz="0" w:space="0" w:color="auto"/>
        <w:right w:val="none" w:sz="0" w:space="0" w:color="auto"/>
      </w:divBdr>
    </w:div>
    <w:div w:id="478037720">
      <w:bodyDiv w:val="1"/>
      <w:marLeft w:val="0"/>
      <w:marRight w:val="0"/>
      <w:marTop w:val="0"/>
      <w:marBottom w:val="0"/>
      <w:divBdr>
        <w:top w:val="none" w:sz="0" w:space="0" w:color="auto"/>
        <w:left w:val="none" w:sz="0" w:space="0" w:color="auto"/>
        <w:bottom w:val="none" w:sz="0" w:space="0" w:color="auto"/>
        <w:right w:val="none" w:sz="0" w:space="0" w:color="auto"/>
      </w:divBdr>
    </w:div>
    <w:div w:id="505754142">
      <w:bodyDiv w:val="1"/>
      <w:marLeft w:val="0"/>
      <w:marRight w:val="0"/>
      <w:marTop w:val="0"/>
      <w:marBottom w:val="0"/>
      <w:divBdr>
        <w:top w:val="none" w:sz="0" w:space="0" w:color="auto"/>
        <w:left w:val="none" w:sz="0" w:space="0" w:color="auto"/>
        <w:bottom w:val="none" w:sz="0" w:space="0" w:color="auto"/>
        <w:right w:val="none" w:sz="0" w:space="0" w:color="auto"/>
      </w:divBdr>
      <w:divsChild>
        <w:div w:id="341514614">
          <w:marLeft w:val="0"/>
          <w:marRight w:val="0"/>
          <w:marTop w:val="0"/>
          <w:marBottom w:val="0"/>
          <w:divBdr>
            <w:top w:val="none" w:sz="0" w:space="0" w:color="auto"/>
            <w:left w:val="none" w:sz="0" w:space="0" w:color="auto"/>
            <w:bottom w:val="none" w:sz="0" w:space="0" w:color="auto"/>
            <w:right w:val="none" w:sz="0" w:space="0" w:color="auto"/>
          </w:divBdr>
        </w:div>
        <w:div w:id="372000869">
          <w:marLeft w:val="0"/>
          <w:marRight w:val="0"/>
          <w:marTop w:val="0"/>
          <w:marBottom w:val="0"/>
          <w:divBdr>
            <w:top w:val="none" w:sz="0" w:space="0" w:color="auto"/>
            <w:left w:val="none" w:sz="0" w:space="0" w:color="auto"/>
            <w:bottom w:val="none" w:sz="0" w:space="0" w:color="auto"/>
            <w:right w:val="none" w:sz="0" w:space="0" w:color="auto"/>
          </w:divBdr>
        </w:div>
        <w:div w:id="394664996">
          <w:marLeft w:val="0"/>
          <w:marRight w:val="0"/>
          <w:marTop w:val="0"/>
          <w:marBottom w:val="0"/>
          <w:divBdr>
            <w:top w:val="none" w:sz="0" w:space="0" w:color="auto"/>
            <w:left w:val="none" w:sz="0" w:space="0" w:color="auto"/>
            <w:bottom w:val="none" w:sz="0" w:space="0" w:color="auto"/>
            <w:right w:val="none" w:sz="0" w:space="0" w:color="auto"/>
          </w:divBdr>
        </w:div>
        <w:div w:id="1194420058">
          <w:marLeft w:val="0"/>
          <w:marRight w:val="0"/>
          <w:marTop w:val="0"/>
          <w:marBottom w:val="0"/>
          <w:divBdr>
            <w:top w:val="none" w:sz="0" w:space="0" w:color="auto"/>
            <w:left w:val="none" w:sz="0" w:space="0" w:color="auto"/>
            <w:bottom w:val="none" w:sz="0" w:space="0" w:color="auto"/>
            <w:right w:val="none" w:sz="0" w:space="0" w:color="auto"/>
          </w:divBdr>
        </w:div>
        <w:div w:id="1320184968">
          <w:marLeft w:val="0"/>
          <w:marRight w:val="0"/>
          <w:marTop w:val="0"/>
          <w:marBottom w:val="0"/>
          <w:divBdr>
            <w:top w:val="none" w:sz="0" w:space="0" w:color="auto"/>
            <w:left w:val="none" w:sz="0" w:space="0" w:color="auto"/>
            <w:bottom w:val="none" w:sz="0" w:space="0" w:color="auto"/>
            <w:right w:val="none" w:sz="0" w:space="0" w:color="auto"/>
          </w:divBdr>
        </w:div>
        <w:div w:id="1759205112">
          <w:marLeft w:val="0"/>
          <w:marRight w:val="0"/>
          <w:marTop w:val="0"/>
          <w:marBottom w:val="0"/>
          <w:divBdr>
            <w:top w:val="none" w:sz="0" w:space="0" w:color="auto"/>
            <w:left w:val="none" w:sz="0" w:space="0" w:color="auto"/>
            <w:bottom w:val="none" w:sz="0" w:space="0" w:color="auto"/>
            <w:right w:val="none" w:sz="0" w:space="0" w:color="auto"/>
          </w:divBdr>
        </w:div>
      </w:divsChild>
    </w:div>
    <w:div w:id="510030494">
      <w:bodyDiv w:val="1"/>
      <w:marLeft w:val="0"/>
      <w:marRight w:val="0"/>
      <w:marTop w:val="0"/>
      <w:marBottom w:val="0"/>
      <w:divBdr>
        <w:top w:val="none" w:sz="0" w:space="0" w:color="auto"/>
        <w:left w:val="none" w:sz="0" w:space="0" w:color="auto"/>
        <w:bottom w:val="none" w:sz="0" w:space="0" w:color="auto"/>
        <w:right w:val="none" w:sz="0" w:space="0" w:color="auto"/>
      </w:divBdr>
    </w:div>
    <w:div w:id="542135364">
      <w:bodyDiv w:val="1"/>
      <w:marLeft w:val="0"/>
      <w:marRight w:val="0"/>
      <w:marTop w:val="0"/>
      <w:marBottom w:val="0"/>
      <w:divBdr>
        <w:top w:val="none" w:sz="0" w:space="0" w:color="auto"/>
        <w:left w:val="none" w:sz="0" w:space="0" w:color="auto"/>
        <w:bottom w:val="none" w:sz="0" w:space="0" w:color="auto"/>
        <w:right w:val="none" w:sz="0" w:space="0" w:color="auto"/>
      </w:divBdr>
    </w:div>
    <w:div w:id="587662580">
      <w:bodyDiv w:val="1"/>
      <w:marLeft w:val="0"/>
      <w:marRight w:val="0"/>
      <w:marTop w:val="0"/>
      <w:marBottom w:val="0"/>
      <w:divBdr>
        <w:top w:val="none" w:sz="0" w:space="0" w:color="auto"/>
        <w:left w:val="none" w:sz="0" w:space="0" w:color="auto"/>
        <w:bottom w:val="none" w:sz="0" w:space="0" w:color="auto"/>
        <w:right w:val="none" w:sz="0" w:space="0" w:color="auto"/>
      </w:divBdr>
    </w:div>
    <w:div w:id="858079758">
      <w:bodyDiv w:val="1"/>
      <w:marLeft w:val="0"/>
      <w:marRight w:val="0"/>
      <w:marTop w:val="0"/>
      <w:marBottom w:val="0"/>
      <w:divBdr>
        <w:top w:val="none" w:sz="0" w:space="0" w:color="auto"/>
        <w:left w:val="none" w:sz="0" w:space="0" w:color="auto"/>
        <w:bottom w:val="none" w:sz="0" w:space="0" w:color="auto"/>
        <w:right w:val="none" w:sz="0" w:space="0" w:color="auto"/>
      </w:divBdr>
    </w:div>
    <w:div w:id="930622643">
      <w:bodyDiv w:val="1"/>
      <w:marLeft w:val="0"/>
      <w:marRight w:val="0"/>
      <w:marTop w:val="0"/>
      <w:marBottom w:val="0"/>
      <w:divBdr>
        <w:top w:val="none" w:sz="0" w:space="0" w:color="auto"/>
        <w:left w:val="none" w:sz="0" w:space="0" w:color="auto"/>
        <w:bottom w:val="none" w:sz="0" w:space="0" w:color="auto"/>
        <w:right w:val="none" w:sz="0" w:space="0" w:color="auto"/>
      </w:divBdr>
    </w:div>
    <w:div w:id="1049568029">
      <w:bodyDiv w:val="1"/>
      <w:marLeft w:val="0"/>
      <w:marRight w:val="0"/>
      <w:marTop w:val="0"/>
      <w:marBottom w:val="0"/>
      <w:divBdr>
        <w:top w:val="none" w:sz="0" w:space="0" w:color="auto"/>
        <w:left w:val="none" w:sz="0" w:space="0" w:color="auto"/>
        <w:bottom w:val="none" w:sz="0" w:space="0" w:color="auto"/>
        <w:right w:val="none" w:sz="0" w:space="0" w:color="auto"/>
      </w:divBdr>
    </w:div>
    <w:div w:id="1217663139">
      <w:bodyDiv w:val="1"/>
      <w:marLeft w:val="0"/>
      <w:marRight w:val="0"/>
      <w:marTop w:val="0"/>
      <w:marBottom w:val="0"/>
      <w:divBdr>
        <w:top w:val="none" w:sz="0" w:space="0" w:color="auto"/>
        <w:left w:val="none" w:sz="0" w:space="0" w:color="auto"/>
        <w:bottom w:val="none" w:sz="0" w:space="0" w:color="auto"/>
        <w:right w:val="none" w:sz="0" w:space="0" w:color="auto"/>
      </w:divBdr>
    </w:div>
    <w:div w:id="1299842242">
      <w:bodyDiv w:val="1"/>
      <w:marLeft w:val="0"/>
      <w:marRight w:val="0"/>
      <w:marTop w:val="0"/>
      <w:marBottom w:val="0"/>
      <w:divBdr>
        <w:top w:val="none" w:sz="0" w:space="0" w:color="auto"/>
        <w:left w:val="none" w:sz="0" w:space="0" w:color="auto"/>
        <w:bottom w:val="none" w:sz="0" w:space="0" w:color="auto"/>
        <w:right w:val="none" w:sz="0" w:space="0" w:color="auto"/>
      </w:divBdr>
    </w:div>
    <w:div w:id="1315261749">
      <w:bodyDiv w:val="1"/>
      <w:marLeft w:val="0"/>
      <w:marRight w:val="0"/>
      <w:marTop w:val="0"/>
      <w:marBottom w:val="0"/>
      <w:divBdr>
        <w:top w:val="none" w:sz="0" w:space="0" w:color="auto"/>
        <w:left w:val="none" w:sz="0" w:space="0" w:color="auto"/>
        <w:bottom w:val="none" w:sz="0" w:space="0" w:color="auto"/>
        <w:right w:val="none" w:sz="0" w:space="0" w:color="auto"/>
      </w:divBdr>
    </w:div>
    <w:div w:id="1373727447">
      <w:bodyDiv w:val="1"/>
      <w:marLeft w:val="0"/>
      <w:marRight w:val="0"/>
      <w:marTop w:val="0"/>
      <w:marBottom w:val="0"/>
      <w:divBdr>
        <w:top w:val="none" w:sz="0" w:space="0" w:color="auto"/>
        <w:left w:val="none" w:sz="0" w:space="0" w:color="auto"/>
        <w:bottom w:val="none" w:sz="0" w:space="0" w:color="auto"/>
        <w:right w:val="none" w:sz="0" w:space="0" w:color="auto"/>
      </w:divBdr>
    </w:div>
    <w:div w:id="1401169075">
      <w:bodyDiv w:val="1"/>
      <w:marLeft w:val="0"/>
      <w:marRight w:val="0"/>
      <w:marTop w:val="0"/>
      <w:marBottom w:val="0"/>
      <w:divBdr>
        <w:top w:val="none" w:sz="0" w:space="0" w:color="auto"/>
        <w:left w:val="none" w:sz="0" w:space="0" w:color="auto"/>
        <w:bottom w:val="none" w:sz="0" w:space="0" w:color="auto"/>
        <w:right w:val="none" w:sz="0" w:space="0" w:color="auto"/>
      </w:divBdr>
    </w:div>
    <w:div w:id="1448356836">
      <w:bodyDiv w:val="1"/>
      <w:marLeft w:val="0"/>
      <w:marRight w:val="0"/>
      <w:marTop w:val="0"/>
      <w:marBottom w:val="0"/>
      <w:divBdr>
        <w:top w:val="none" w:sz="0" w:space="0" w:color="auto"/>
        <w:left w:val="none" w:sz="0" w:space="0" w:color="auto"/>
        <w:bottom w:val="none" w:sz="0" w:space="0" w:color="auto"/>
        <w:right w:val="none" w:sz="0" w:space="0" w:color="auto"/>
      </w:divBdr>
      <w:divsChild>
        <w:div w:id="1126965643">
          <w:marLeft w:val="0"/>
          <w:marRight w:val="0"/>
          <w:marTop w:val="0"/>
          <w:marBottom w:val="0"/>
          <w:divBdr>
            <w:top w:val="none" w:sz="0" w:space="0" w:color="auto"/>
            <w:left w:val="none" w:sz="0" w:space="0" w:color="auto"/>
            <w:bottom w:val="none" w:sz="0" w:space="0" w:color="auto"/>
            <w:right w:val="none" w:sz="0" w:space="0" w:color="auto"/>
          </w:divBdr>
          <w:divsChild>
            <w:div w:id="1206213039">
              <w:marLeft w:val="0"/>
              <w:marRight w:val="0"/>
              <w:marTop w:val="0"/>
              <w:marBottom w:val="0"/>
              <w:divBdr>
                <w:top w:val="single" w:sz="48" w:space="15" w:color="E2E5E5"/>
                <w:left w:val="single" w:sz="48" w:space="15" w:color="E2E5E5"/>
                <w:bottom w:val="single" w:sz="48" w:space="15" w:color="E2E5E5"/>
                <w:right w:val="single" w:sz="48" w:space="15" w:color="E2E5E5"/>
              </w:divBdr>
            </w:div>
          </w:divsChild>
        </w:div>
      </w:divsChild>
    </w:div>
    <w:div w:id="1511993074">
      <w:bodyDiv w:val="1"/>
      <w:marLeft w:val="0"/>
      <w:marRight w:val="0"/>
      <w:marTop w:val="0"/>
      <w:marBottom w:val="0"/>
      <w:divBdr>
        <w:top w:val="none" w:sz="0" w:space="0" w:color="auto"/>
        <w:left w:val="none" w:sz="0" w:space="0" w:color="auto"/>
        <w:bottom w:val="none" w:sz="0" w:space="0" w:color="auto"/>
        <w:right w:val="none" w:sz="0" w:space="0" w:color="auto"/>
      </w:divBdr>
    </w:div>
    <w:div w:id="1628394443">
      <w:bodyDiv w:val="1"/>
      <w:marLeft w:val="0"/>
      <w:marRight w:val="0"/>
      <w:marTop w:val="0"/>
      <w:marBottom w:val="0"/>
      <w:divBdr>
        <w:top w:val="none" w:sz="0" w:space="0" w:color="auto"/>
        <w:left w:val="none" w:sz="0" w:space="0" w:color="auto"/>
        <w:bottom w:val="none" w:sz="0" w:space="0" w:color="auto"/>
        <w:right w:val="none" w:sz="0" w:space="0" w:color="auto"/>
      </w:divBdr>
    </w:div>
    <w:div w:id="1659262860">
      <w:bodyDiv w:val="1"/>
      <w:marLeft w:val="0"/>
      <w:marRight w:val="0"/>
      <w:marTop w:val="0"/>
      <w:marBottom w:val="0"/>
      <w:divBdr>
        <w:top w:val="none" w:sz="0" w:space="0" w:color="auto"/>
        <w:left w:val="none" w:sz="0" w:space="0" w:color="auto"/>
        <w:bottom w:val="none" w:sz="0" w:space="0" w:color="auto"/>
        <w:right w:val="none" w:sz="0" w:space="0" w:color="auto"/>
      </w:divBdr>
    </w:div>
    <w:div w:id="1683122940">
      <w:bodyDiv w:val="1"/>
      <w:marLeft w:val="0"/>
      <w:marRight w:val="0"/>
      <w:marTop w:val="0"/>
      <w:marBottom w:val="0"/>
      <w:divBdr>
        <w:top w:val="none" w:sz="0" w:space="0" w:color="auto"/>
        <w:left w:val="none" w:sz="0" w:space="0" w:color="auto"/>
        <w:bottom w:val="none" w:sz="0" w:space="0" w:color="auto"/>
        <w:right w:val="none" w:sz="0" w:space="0" w:color="auto"/>
      </w:divBdr>
    </w:div>
    <w:div w:id="1714840845">
      <w:bodyDiv w:val="1"/>
      <w:marLeft w:val="0"/>
      <w:marRight w:val="0"/>
      <w:marTop w:val="0"/>
      <w:marBottom w:val="0"/>
      <w:divBdr>
        <w:top w:val="none" w:sz="0" w:space="0" w:color="auto"/>
        <w:left w:val="none" w:sz="0" w:space="0" w:color="auto"/>
        <w:bottom w:val="none" w:sz="0" w:space="0" w:color="auto"/>
        <w:right w:val="none" w:sz="0" w:space="0" w:color="auto"/>
      </w:divBdr>
    </w:div>
    <w:div w:id="1754936028">
      <w:bodyDiv w:val="1"/>
      <w:marLeft w:val="0"/>
      <w:marRight w:val="0"/>
      <w:marTop w:val="0"/>
      <w:marBottom w:val="0"/>
      <w:divBdr>
        <w:top w:val="none" w:sz="0" w:space="0" w:color="auto"/>
        <w:left w:val="none" w:sz="0" w:space="0" w:color="auto"/>
        <w:bottom w:val="none" w:sz="0" w:space="0" w:color="auto"/>
        <w:right w:val="none" w:sz="0" w:space="0" w:color="auto"/>
      </w:divBdr>
    </w:div>
    <w:div w:id="1774478188">
      <w:bodyDiv w:val="1"/>
      <w:marLeft w:val="0"/>
      <w:marRight w:val="0"/>
      <w:marTop w:val="0"/>
      <w:marBottom w:val="0"/>
      <w:divBdr>
        <w:top w:val="none" w:sz="0" w:space="0" w:color="auto"/>
        <w:left w:val="none" w:sz="0" w:space="0" w:color="auto"/>
        <w:bottom w:val="none" w:sz="0" w:space="0" w:color="auto"/>
        <w:right w:val="none" w:sz="0" w:space="0" w:color="auto"/>
      </w:divBdr>
    </w:div>
    <w:div w:id="1920403943">
      <w:bodyDiv w:val="1"/>
      <w:marLeft w:val="0"/>
      <w:marRight w:val="0"/>
      <w:marTop w:val="0"/>
      <w:marBottom w:val="0"/>
      <w:divBdr>
        <w:top w:val="none" w:sz="0" w:space="0" w:color="auto"/>
        <w:left w:val="none" w:sz="0" w:space="0" w:color="auto"/>
        <w:bottom w:val="none" w:sz="0" w:space="0" w:color="auto"/>
        <w:right w:val="none" w:sz="0" w:space="0" w:color="auto"/>
      </w:divBdr>
    </w:div>
    <w:div w:id="1930311866">
      <w:bodyDiv w:val="1"/>
      <w:marLeft w:val="0"/>
      <w:marRight w:val="0"/>
      <w:marTop w:val="0"/>
      <w:marBottom w:val="0"/>
      <w:divBdr>
        <w:top w:val="none" w:sz="0" w:space="0" w:color="auto"/>
        <w:left w:val="none" w:sz="0" w:space="0" w:color="auto"/>
        <w:bottom w:val="none" w:sz="0" w:space="0" w:color="auto"/>
        <w:right w:val="none" w:sz="0" w:space="0" w:color="auto"/>
      </w:divBdr>
    </w:div>
    <w:div w:id="2043748988">
      <w:bodyDiv w:val="1"/>
      <w:marLeft w:val="0"/>
      <w:marRight w:val="0"/>
      <w:marTop w:val="0"/>
      <w:marBottom w:val="0"/>
      <w:divBdr>
        <w:top w:val="none" w:sz="0" w:space="0" w:color="auto"/>
        <w:left w:val="none" w:sz="0" w:space="0" w:color="auto"/>
        <w:bottom w:val="none" w:sz="0" w:space="0" w:color="auto"/>
        <w:right w:val="none" w:sz="0" w:space="0" w:color="auto"/>
      </w:divBdr>
    </w:div>
    <w:div w:id="209566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E21FC-138D-4EB8-A3B6-43160F0FC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271</Words>
  <Characters>2104</Characters>
  <Application>Microsoft Office Word</Application>
  <DocSecurity>0</DocSecurity>
  <Lines>17</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BTYK 12</vt:lpstr>
      <vt:lpstr>BTYK 12</vt:lpstr>
    </vt:vector>
  </TitlesOfParts>
  <Company>ARCELIK A.S.</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BTYK 12</dc:title>
  <dc:subject/>
  <dc:creator>feyza.okan</dc:creator>
  <cp:keywords>PUBLIC</cp:keywords>
  <cp:lastModifiedBy>Buket Güvenç Kayılı</cp:lastModifiedBy>
  <cp:revision>3</cp:revision>
  <cp:lastPrinted>2016-04-06T11:45:00Z</cp:lastPrinted>
  <dcterms:created xsi:type="dcterms:W3CDTF">2017-09-15T08:34:00Z</dcterms:created>
  <dcterms:modified xsi:type="dcterms:W3CDTF">2017-09-15T08:43:00Z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a31a93f0-eac1-494d-a180-3468c5ab14f1</vt:lpwstr>
  </property>
  <property fmtid="{D5CDD505-2E9C-101B-9397-08002B2CF9AE}" pid="3" name="CLASS">
    <vt:lpwstr>CLASS-A</vt:lpwstr>
  </property>
  <property fmtid="{D5CDD505-2E9C-101B-9397-08002B2CF9AE}" pid="4" name="MSIP_Label_18de4db4-e00d-47c3-9d58-42953a01c92d_Enabled">
    <vt:lpwstr>True</vt:lpwstr>
  </property>
  <property fmtid="{D5CDD505-2E9C-101B-9397-08002B2CF9AE}" pid="5" name="MSIP_Label_18de4db4-e00d-47c3-9d58-42953a01c92d_SiteId">
    <vt:lpwstr>ef5926db-9bdf-4f9f-9066-d8e7f03943f7</vt:lpwstr>
  </property>
  <property fmtid="{D5CDD505-2E9C-101B-9397-08002B2CF9AE}" pid="6" name="MSIP_Label_18de4db4-e00d-47c3-9d58-42953a01c92d_Ref">
    <vt:lpwstr>https://api.informationprotection.azure.com/api/ef5926db-9bdf-4f9f-9066-d8e7f03943f7</vt:lpwstr>
  </property>
  <property fmtid="{D5CDD505-2E9C-101B-9397-08002B2CF9AE}" pid="7" name="MSIP_Label_18de4db4-e00d-47c3-9d58-42953a01c92d_SetBy">
    <vt:lpwstr>AR810331@arcelik.com</vt:lpwstr>
  </property>
  <property fmtid="{D5CDD505-2E9C-101B-9397-08002B2CF9AE}" pid="8" name="MSIP_Label_18de4db4-e00d-47c3-9d58-42953a01c92d_SetDate">
    <vt:lpwstr>2017-09-14T17:20:12.7431841+03:00</vt:lpwstr>
  </property>
  <property fmtid="{D5CDD505-2E9C-101B-9397-08002B2CF9AE}" pid="9" name="MSIP_Label_18de4db4-e00d-47c3-9d58-42953a01c92d_Name">
    <vt:lpwstr>Public</vt:lpwstr>
  </property>
  <property fmtid="{D5CDD505-2E9C-101B-9397-08002B2CF9AE}" pid="10" name="MSIP_Label_18de4db4-e00d-47c3-9d58-42953a01c92d_Application">
    <vt:lpwstr>Microsoft Azure Information Protection</vt:lpwstr>
  </property>
  <property fmtid="{D5CDD505-2E9C-101B-9397-08002B2CF9AE}" pid="11" name="MSIP_Label_18de4db4-e00d-47c3-9d58-42953a01c92d_Extended_MSFT_Method">
    <vt:lpwstr>Automatic</vt:lpwstr>
  </property>
  <property fmtid="{D5CDD505-2E9C-101B-9397-08002B2CF9AE}" pid="12" name="Sensitivity">
    <vt:lpwstr>Public</vt:lpwstr>
  </property>
  <property fmtid="{D5CDD505-2E9C-101B-9397-08002B2CF9AE}" pid="13" name="INFOClassification">
    <vt:lpwstr>PUBLIC</vt:lpwstr>
  </property>
</Properties>
</file>