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bookmarkStart w:id="0" w:name="_GoBack"/>
      <w:bookmarkEnd w:id="0"/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:rsidR="00BB1CB4" w:rsidRDefault="00BB1CB4" w:rsidP="00206B0B">
      <w:pPr>
        <w:rPr>
          <w:rFonts w:cstheme="minorHAnsi"/>
          <w:sz w:val="24"/>
          <w:szCs w:val="24"/>
        </w:rPr>
      </w:pPr>
    </w:p>
    <w:p w:rsidR="00BB1CB4" w:rsidRDefault="00BB1CB4" w:rsidP="00206B0B">
      <w:pPr>
        <w:rPr>
          <w:rFonts w:cstheme="minorHAnsi"/>
          <w:sz w:val="24"/>
          <w:szCs w:val="24"/>
        </w:rPr>
      </w:pPr>
    </w:p>
    <w:p w:rsidR="00F47903" w:rsidRDefault="00BB1CB4" w:rsidP="00BB1CB4">
      <w:pPr>
        <w:jc w:val="center"/>
        <w:rPr>
          <w:rFonts w:ascii="Calibri" w:eastAsia="Times New Roman" w:hAnsi="Calibri" w:cs="Calibri"/>
          <w:b/>
          <w:bCs/>
          <w:color w:val="000000"/>
          <w:sz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</w:rPr>
        <w:t>A</w:t>
      </w:r>
      <w:r w:rsidR="00F47903">
        <w:rPr>
          <w:rFonts w:ascii="Calibri" w:eastAsia="Times New Roman" w:hAnsi="Calibri" w:cs="Calibri"/>
          <w:b/>
          <w:bCs/>
          <w:color w:val="000000"/>
          <w:sz w:val="32"/>
        </w:rPr>
        <w:t xml:space="preserve">rçelik </w:t>
      </w:r>
      <w:proofErr w:type="spellStart"/>
      <w:r w:rsidR="00F47903">
        <w:rPr>
          <w:rFonts w:ascii="Calibri" w:eastAsia="Times New Roman" w:hAnsi="Calibri" w:cs="Calibri"/>
          <w:b/>
          <w:bCs/>
          <w:color w:val="000000"/>
          <w:sz w:val="32"/>
        </w:rPr>
        <w:t>Grion</w:t>
      </w:r>
      <w:proofErr w:type="spellEnd"/>
      <w:r w:rsidR="00F47903">
        <w:rPr>
          <w:rFonts w:ascii="Calibri" w:eastAsia="Times New Roman" w:hAnsi="Calibri" w:cs="Calibri"/>
          <w:b/>
          <w:bCs/>
          <w:color w:val="000000"/>
          <w:sz w:val="32"/>
        </w:rPr>
        <w:t xml:space="preserve"> </w:t>
      </w:r>
      <w:r w:rsidR="001D13CF">
        <w:rPr>
          <w:rFonts w:ascii="Calibri" w:eastAsia="Times New Roman" w:hAnsi="Calibri" w:cs="Calibri"/>
          <w:b/>
          <w:bCs/>
          <w:color w:val="000000"/>
          <w:sz w:val="32"/>
        </w:rPr>
        <w:t>A</w:t>
      </w:r>
      <w:r w:rsidR="00F47903">
        <w:rPr>
          <w:rFonts w:ascii="Calibri" w:eastAsia="Times New Roman" w:hAnsi="Calibri" w:cs="Calibri"/>
          <w:b/>
          <w:bCs/>
          <w:color w:val="000000"/>
          <w:sz w:val="32"/>
        </w:rPr>
        <w:t xml:space="preserve">nkastre Serisi Ocak ile </w:t>
      </w:r>
    </w:p>
    <w:p w:rsidR="00BB1CB4" w:rsidRDefault="00F47903" w:rsidP="00BB1CB4">
      <w:pPr>
        <w:jc w:val="center"/>
        <w:rPr>
          <w:rFonts w:ascii="Calibri" w:eastAsia="Times New Roman" w:hAnsi="Calibri" w:cs="Calibri"/>
          <w:b/>
          <w:bCs/>
          <w:color w:val="000000"/>
          <w:sz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</w:rPr>
        <w:t>Mutfaklarınızda Yer Açın</w:t>
      </w:r>
    </w:p>
    <w:p w:rsidR="00F47903" w:rsidRDefault="00F47903" w:rsidP="00BB1CB4">
      <w:pPr>
        <w:jc w:val="center"/>
        <w:rPr>
          <w:rFonts w:ascii="Calibri" w:eastAsia="Times New Roman" w:hAnsi="Calibri" w:cs="Calibri"/>
          <w:b/>
          <w:bCs/>
          <w:color w:val="000000"/>
          <w:sz w:val="32"/>
        </w:rPr>
      </w:pPr>
    </w:p>
    <w:p w:rsidR="00F47903" w:rsidRPr="00057172" w:rsidRDefault="00F47903" w:rsidP="00F47903">
      <w:pPr>
        <w:jc w:val="center"/>
        <w:rPr>
          <w:rFonts w:cstheme="minorHAnsi"/>
          <w:b/>
          <w:sz w:val="28"/>
          <w:szCs w:val="24"/>
        </w:rPr>
      </w:pPr>
      <w:bookmarkStart w:id="1" w:name="_Hlk510444433"/>
      <w:r w:rsidRPr="00057172">
        <w:rPr>
          <w:rFonts w:cstheme="minorHAnsi"/>
          <w:b/>
          <w:sz w:val="28"/>
          <w:szCs w:val="24"/>
        </w:rPr>
        <w:t xml:space="preserve">Arçelik’in  </w:t>
      </w:r>
      <w:proofErr w:type="spellStart"/>
      <w:r w:rsidRPr="00057172">
        <w:rPr>
          <w:rFonts w:cstheme="minorHAnsi"/>
          <w:b/>
          <w:sz w:val="28"/>
          <w:szCs w:val="24"/>
        </w:rPr>
        <w:t>Grion</w:t>
      </w:r>
      <w:proofErr w:type="spellEnd"/>
      <w:r w:rsidRPr="00057172">
        <w:rPr>
          <w:rFonts w:cstheme="minorHAnsi"/>
          <w:b/>
          <w:sz w:val="28"/>
          <w:szCs w:val="24"/>
        </w:rPr>
        <w:t xml:space="preserve"> Ankastre Serisi</w:t>
      </w:r>
      <w:r>
        <w:rPr>
          <w:rFonts w:cstheme="minorHAnsi"/>
          <w:b/>
          <w:sz w:val="28"/>
          <w:szCs w:val="24"/>
        </w:rPr>
        <w:t xml:space="preserve"> Ocağını </w:t>
      </w:r>
      <w:r w:rsidRPr="00057172">
        <w:rPr>
          <w:rFonts w:cstheme="minorHAnsi"/>
          <w:b/>
          <w:sz w:val="28"/>
          <w:szCs w:val="24"/>
        </w:rPr>
        <w:t xml:space="preserve">tanıttığı </w:t>
      </w:r>
      <w:r>
        <w:rPr>
          <w:rFonts w:cstheme="minorHAnsi"/>
          <w:b/>
          <w:sz w:val="28"/>
          <w:szCs w:val="24"/>
        </w:rPr>
        <w:t xml:space="preserve">dijital </w:t>
      </w:r>
      <w:r w:rsidRPr="00057172">
        <w:rPr>
          <w:rFonts w:cstheme="minorHAnsi"/>
          <w:b/>
          <w:sz w:val="28"/>
          <w:szCs w:val="24"/>
        </w:rPr>
        <w:t>reklam filmi “</w:t>
      </w:r>
      <w:r w:rsidRPr="00F47903">
        <w:rPr>
          <w:rFonts w:cstheme="minorHAnsi"/>
          <w:b/>
          <w:sz w:val="28"/>
          <w:szCs w:val="24"/>
        </w:rPr>
        <w:t>Ocak deyip geçmeyin</w:t>
      </w:r>
      <w:r w:rsidRPr="00057172">
        <w:rPr>
          <w:rFonts w:cstheme="minorHAnsi"/>
          <w:b/>
          <w:sz w:val="28"/>
          <w:szCs w:val="24"/>
        </w:rPr>
        <w:t>” sloganıyla</w:t>
      </w:r>
      <w:r w:rsidR="00877431">
        <w:rPr>
          <w:rFonts w:cstheme="minorHAnsi"/>
          <w:b/>
          <w:sz w:val="28"/>
          <w:szCs w:val="24"/>
        </w:rPr>
        <w:t xml:space="preserve"> </w:t>
      </w:r>
      <w:r w:rsidRPr="00057172">
        <w:rPr>
          <w:rFonts w:cstheme="minorHAnsi"/>
          <w:b/>
          <w:sz w:val="28"/>
          <w:szCs w:val="24"/>
        </w:rPr>
        <w:t>yayına girdi. Reklam filmi</w:t>
      </w:r>
      <w:r>
        <w:rPr>
          <w:rFonts w:cstheme="minorHAnsi"/>
          <w:b/>
          <w:sz w:val="28"/>
          <w:szCs w:val="24"/>
        </w:rPr>
        <w:t xml:space="preserve">nde 65 santimetre genişliğindeki </w:t>
      </w:r>
      <w:r w:rsidR="00083148">
        <w:rPr>
          <w:rFonts w:cstheme="minorHAnsi"/>
          <w:b/>
          <w:sz w:val="28"/>
          <w:szCs w:val="24"/>
        </w:rPr>
        <w:t>o</w:t>
      </w:r>
      <w:r>
        <w:rPr>
          <w:rFonts w:cstheme="minorHAnsi"/>
          <w:b/>
          <w:sz w:val="28"/>
          <w:szCs w:val="24"/>
        </w:rPr>
        <w:t xml:space="preserve">cağa büyük tencere ve tavaların rahatlıkla sığabileceği anlatılıyor. </w:t>
      </w:r>
      <w:r w:rsidRPr="00057172">
        <w:rPr>
          <w:rFonts w:cstheme="minorHAnsi"/>
          <w:b/>
          <w:sz w:val="28"/>
          <w:szCs w:val="24"/>
        </w:rPr>
        <w:t xml:space="preserve"> </w:t>
      </w:r>
    </w:p>
    <w:bookmarkEnd w:id="1"/>
    <w:p w:rsidR="00F47903" w:rsidRPr="00BB1CB4" w:rsidRDefault="00F47903" w:rsidP="00BB1CB4">
      <w:pPr>
        <w:jc w:val="center"/>
        <w:rPr>
          <w:rFonts w:ascii="Calibri" w:eastAsia="Times New Roman" w:hAnsi="Calibri" w:cs="Calibri"/>
          <w:b/>
          <w:bCs/>
          <w:color w:val="000000"/>
          <w:sz w:val="32"/>
        </w:rPr>
      </w:pPr>
    </w:p>
    <w:p w:rsidR="00BB1CB4" w:rsidRPr="00EA2C89" w:rsidRDefault="00BB1CB4" w:rsidP="00BB1CB4">
      <w:pPr>
        <w:rPr>
          <w:rFonts w:ascii="Calibri" w:eastAsia="Times New Roman" w:hAnsi="Calibri" w:cs="Calibri"/>
          <w:color w:val="000000"/>
        </w:rPr>
      </w:pPr>
    </w:p>
    <w:p w:rsidR="00877431" w:rsidRPr="00877431" w:rsidRDefault="00D61638" w:rsidP="00BB1CB4">
      <w:pPr>
        <w:jc w:val="both"/>
        <w:rPr>
          <w:rFonts w:cstheme="minorHAnsi"/>
          <w:sz w:val="24"/>
          <w:szCs w:val="24"/>
        </w:rPr>
      </w:pPr>
      <w:r w:rsidRPr="00D61638">
        <w:rPr>
          <w:rFonts w:ascii="Calibri" w:eastAsia="Times New Roman" w:hAnsi="Calibri" w:cs="Calibri"/>
          <w:color w:val="000000"/>
          <w:sz w:val="24"/>
        </w:rPr>
        <w:t>Türkiye’nin ankastre cihazları en çok tercih edilen markası olan Arçelik</w:t>
      </w:r>
      <w:r w:rsidRPr="00F20D12">
        <w:rPr>
          <w:rFonts w:ascii="Calibri" w:eastAsia="Times New Roman" w:hAnsi="Calibri" w:cs="Calibri"/>
          <w:color w:val="000000"/>
          <w:sz w:val="24"/>
        </w:rPr>
        <w:t xml:space="preserve">, </w:t>
      </w:r>
      <w:r w:rsidR="00877431" w:rsidRPr="00F20D12">
        <w:rPr>
          <w:rFonts w:cstheme="minorHAnsi"/>
          <w:sz w:val="24"/>
          <w:szCs w:val="24"/>
        </w:rPr>
        <w:t>şık tasarımıyla</w:t>
      </w:r>
      <w:r w:rsidR="00877431" w:rsidRPr="00057172">
        <w:rPr>
          <w:rFonts w:cstheme="minorHAnsi"/>
          <w:sz w:val="24"/>
          <w:szCs w:val="24"/>
        </w:rPr>
        <w:t xml:space="preserve"> dikkat çeken</w:t>
      </w:r>
      <w:r w:rsidR="00877431">
        <w:rPr>
          <w:rFonts w:cstheme="minorHAnsi"/>
          <w:sz w:val="24"/>
          <w:szCs w:val="24"/>
        </w:rPr>
        <w:t xml:space="preserve"> </w:t>
      </w:r>
      <w:proofErr w:type="spellStart"/>
      <w:r w:rsidR="00877431">
        <w:rPr>
          <w:rFonts w:cstheme="minorHAnsi"/>
          <w:sz w:val="24"/>
          <w:szCs w:val="24"/>
        </w:rPr>
        <w:t>Grion</w:t>
      </w:r>
      <w:proofErr w:type="spellEnd"/>
      <w:r w:rsidR="00877431">
        <w:rPr>
          <w:rFonts w:cstheme="minorHAnsi"/>
          <w:sz w:val="24"/>
          <w:szCs w:val="24"/>
        </w:rPr>
        <w:t xml:space="preserve"> Ankastre Serisi Ocağı</w:t>
      </w:r>
      <w:r w:rsidR="009D083A">
        <w:rPr>
          <w:rFonts w:cstheme="minorHAnsi"/>
          <w:sz w:val="24"/>
          <w:szCs w:val="24"/>
        </w:rPr>
        <w:t>,</w:t>
      </w:r>
      <w:r w:rsidR="00877431">
        <w:rPr>
          <w:rFonts w:cstheme="minorHAnsi"/>
          <w:sz w:val="24"/>
          <w:szCs w:val="24"/>
        </w:rPr>
        <w:t xml:space="preserve"> </w:t>
      </w:r>
      <w:r w:rsidR="00877431" w:rsidRPr="00057172">
        <w:rPr>
          <w:rFonts w:cstheme="minorHAnsi"/>
          <w:sz w:val="24"/>
          <w:szCs w:val="24"/>
        </w:rPr>
        <w:t>çektiği reklam filmiyle tanıtıyor.</w:t>
      </w:r>
    </w:p>
    <w:p w:rsidR="00877431" w:rsidRDefault="00877431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</w:p>
    <w:p w:rsidR="00BB1CB4" w:rsidRDefault="00D61638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  <w:r>
        <w:rPr>
          <w:rFonts w:ascii="Calibri" w:eastAsia="Times New Roman" w:hAnsi="Calibri" w:cs="Calibri"/>
          <w:color w:val="000000"/>
          <w:sz w:val="24"/>
        </w:rPr>
        <w:t xml:space="preserve">“Ocak deyip geçmeyin” sloganıyla </w:t>
      </w:r>
      <w:r w:rsidR="009D083A">
        <w:rPr>
          <w:rFonts w:ascii="Calibri" w:eastAsia="Times New Roman" w:hAnsi="Calibri" w:cs="Calibri"/>
          <w:color w:val="000000"/>
          <w:sz w:val="24"/>
        </w:rPr>
        <w:t>dijital mecralarda</w:t>
      </w:r>
      <w:r w:rsidR="00877431">
        <w:rPr>
          <w:rFonts w:ascii="Calibri" w:eastAsia="Times New Roman" w:hAnsi="Calibri" w:cs="Calibri"/>
          <w:color w:val="000000"/>
          <w:sz w:val="24"/>
        </w:rPr>
        <w:t xml:space="preserve"> yayına giren reklam filminde </w:t>
      </w:r>
      <w:proofErr w:type="spellStart"/>
      <w:r w:rsidR="00877431">
        <w:rPr>
          <w:rFonts w:cstheme="minorHAnsi"/>
          <w:sz w:val="24"/>
          <w:szCs w:val="24"/>
        </w:rPr>
        <w:t>Grion</w:t>
      </w:r>
      <w:proofErr w:type="spellEnd"/>
      <w:r w:rsidR="00877431">
        <w:rPr>
          <w:rFonts w:cstheme="minorHAnsi"/>
          <w:sz w:val="24"/>
          <w:szCs w:val="24"/>
        </w:rPr>
        <w:t xml:space="preserve"> Ankastre Serisi Ocağın sıradan olmadığına dikkat çekiliyor. </w:t>
      </w:r>
    </w:p>
    <w:p w:rsidR="00D61638" w:rsidRDefault="00D61638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</w:p>
    <w:p w:rsidR="00F47903" w:rsidRDefault="00877431" w:rsidP="00877431">
      <w:pPr>
        <w:jc w:val="both"/>
        <w:rPr>
          <w:rFonts w:ascii="Calibri" w:eastAsia="Times New Roman" w:hAnsi="Calibri" w:cs="Calibri"/>
          <w:color w:val="000000"/>
          <w:sz w:val="24"/>
        </w:rPr>
      </w:pPr>
      <w:r>
        <w:rPr>
          <w:rFonts w:ascii="Calibri" w:eastAsia="Times New Roman" w:hAnsi="Calibri" w:cs="Calibri"/>
          <w:color w:val="000000"/>
          <w:sz w:val="24"/>
        </w:rPr>
        <w:t xml:space="preserve">65 santimetre genişliğiyle </w:t>
      </w:r>
      <w:proofErr w:type="spellStart"/>
      <w:r>
        <w:rPr>
          <w:rFonts w:ascii="Calibri" w:eastAsia="Times New Roman" w:hAnsi="Calibri" w:cs="Calibri"/>
          <w:color w:val="000000"/>
          <w:sz w:val="24"/>
        </w:rPr>
        <w:t>Grion</w:t>
      </w:r>
      <w:proofErr w:type="spellEnd"/>
      <w:r>
        <w:rPr>
          <w:rFonts w:ascii="Calibri" w:eastAsia="Times New Roman" w:hAnsi="Calibri" w:cs="Calibri"/>
          <w:color w:val="000000"/>
          <w:sz w:val="24"/>
        </w:rPr>
        <w:t xml:space="preserve"> </w:t>
      </w:r>
      <w:r w:rsidR="00D61638">
        <w:rPr>
          <w:rFonts w:ascii="Calibri" w:eastAsia="Times New Roman" w:hAnsi="Calibri" w:cs="Calibri"/>
          <w:color w:val="000000"/>
          <w:sz w:val="24"/>
        </w:rPr>
        <w:t>Ankastre Serisi Oca</w:t>
      </w:r>
      <w:r>
        <w:rPr>
          <w:rFonts w:ascii="Calibri" w:eastAsia="Times New Roman" w:hAnsi="Calibri" w:cs="Calibri"/>
          <w:color w:val="000000"/>
          <w:sz w:val="24"/>
        </w:rPr>
        <w:t xml:space="preserve">ğa </w:t>
      </w:r>
      <w:r w:rsidR="00D61638">
        <w:rPr>
          <w:rFonts w:ascii="Calibri" w:eastAsia="Times New Roman" w:hAnsi="Calibri" w:cs="Calibri"/>
          <w:color w:val="000000"/>
          <w:sz w:val="24"/>
        </w:rPr>
        <w:t>büyük tencere ve döküm tavaların rahatça sığabileceği</w:t>
      </w:r>
      <w:r>
        <w:rPr>
          <w:rFonts w:ascii="Calibri" w:eastAsia="Times New Roman" w:hAnsi="Calibri" w:cs="Calibri"/>
          <w:color w:val="000000"/>
          <w:sz w:val="24"/>
        </w:rPr>
        <w:t xml:space="preserve"> vurgulanarak </w:t>
      </w:r>
      <w:r w:rsidR="00D61638">
        <w:rPr>
          <w:rFonts w:ascii="Calibri" w:eastAsia="Times New Roman" w:hAnsi="Calibri" w:cs="Calibri"/>
          <w:color w:val="000000"/>
          <w:sz w:val="24"/>
        </w:rPr>
        <w:t xml:space="preserve">mutfaklarda geniş yer </w:t>
      </w:r>
      <w:r>
        <w:rPr>
          <w:rFonts w:ascii="Calibri" w:eastAsia="Times New Roman" w:hAnsi="Calibri" w:cs="Calibri"/>
          <w:color w:val="000000"/>
          <w:sz w:val="24"/>
        </w:rPr>
        <w:t xml:space="preserve">açın mesajı veriliyor. </w:t>
      </w:r>
    </w:p>
    <w:p w:rsidR="00877431" w:rsidRDefault="00877431" w:rsidP="00877431">
      <w:pPr>
        <w:jc w:val="both"/>
        <w:rPr>
          <w:rFonts w:ascii="Calibri" w:eastAsia="Times New Roman" w:hAnsi="Calibri" w:cs="Calibri"/>
          <w:color w:val="000000"/>
          <w:sz w:val="24"/>
        </w:rPr>
      </w:pPr>
    </w:p>
    <w:p w:rsidR="00877431" w:rsidRPr="00057172" w:rsidRDefault="00877431" w:rsidP="00877431">
      <w:pPr>
        <w:jc w:val="both"/>
        <w:rPr>
          <w:rFonts w:cstheme="minorHAnsi"/>
          <w:sz w:val="24"/>
          <w:szCs w:val="24"/>
        </w:rPr>
      </w:pPr>
      <w:r w:rsidRPr="00057172">
        <w:rPr>
          <w:rFonts w:cstheme="minorHAnsi"/>
          <w:sz w:val="24"/>
          <w:szCs w:val="24"/>
        </w:rPr>
        <w:t xml:space="preserve">Arçelik </w:t>
      </w:r>
      <w:proofErr w:type="spellStart"/>
      <w:r w:rsidRPr="00057172">
        <w:rPr>
          <w:rFonts w:cstheme="minorHAnsi"/>
          <w:sz w:val="24"/>
          <w:szCs w:val="24"/>
        </w:rPr>
        <w:t>Grion</w:t>
      </w:r>
      <w:proofErr w:type="spellEnd"/>
      <w:r w:rsidRPr="00057172">
        <w:rPr>
          <w:rFonts w:cstheme="minorHAnsi"/>
          <w:sz w:val="24"/>
          <w:szCs w:val="24"/>
        </w:rPr>
        <w:t xml:space="preserve"> Ankastre </w:t>
      </w:r>
      <w:r>
        <w:rPr>
          <w:rFonts w:cstheme="minorHAnsi"/>
          <w:sz w:val="24"/>
          <w:szCs w:val="24"/>
        </w:rPr>
        <w:t>Ocak</w:t>
      </w:r>
      <w:r w:rsidRPr="00057172">
        <w:rPr>
          <w:rFonts w:cstheme="minorHAnsi"/>
          <w:sz w:val="24"/>
          <w:szCs w:val="24"/>
        </w:rPr>
        <w:t>, şıklığı ve son teknolojiyi bir araya getirirken, markanın ev teknolojileri konusunda yenilikçi duruşunu bir kez daha kanıtlıyor.</w:t>
      </w:r>
    </w:p>
    <w:p w:rsidR="00BB1CB4" w:rsidRPr="00BB1CB4" w:rsidRDefault="00BB1CB4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</w:p>
    <w:p w:rsidR="00F47903" w:rsidRPr="00BB1CB4" w:rsidRDefault="00297835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  <w:r>
        <w:rPr>
          <w:rFonts w:ascii="Calibri" w:eastAsia="Times New Roman" w:hAnsi="Calibri" w:cs="Calibri"/>
          <w:color w:val="000000"/>
          <w:sz w:val="24"/>
        </w:rPr>
        <w:t xml:space="preserve">BLAB </w:t>
      </w:r>
      <w:r w:rsidR="00BB1CB4" w:rsidRPr="00BB1CB4">
        <w:rPr>
          <w:rFonts w:ascii="Calibri" w:eastAsia="Times New Roman" w:hAnsi="Calibri" w:cs="Calibri"/>
          <w:color w:val="000000"/>
          <w:sz w:val="24"/>
        </w:rPr>
        <w:t xml:space="preserve">tarafından hazırlanan reklamın yönetmenliğini </w:t>
      </w:r>
      <w:r>
        <w:rPr>
          <w:rFonts w:ascii="Calibri" w:eastAsia="Times New Roman" w:hAnsi="Calibri" w:cs="Calibri"/>
          <w:color w:val="000000"/>
          <w:sz w:val="24"/>
        </w:rPr>
        <w:t xml:space="preserve">İsmet Kurtuluş, </w:t>
      </w:r>
      <w:r w:rsidR="00BB1CB4" w:rsidRPr="00BB1CB4">
        <w:rPr>
          <w:rFonts w:ascii="Calibri" w:eastAsia="Times New Roman" w:hAnsi="Calibri" w:cs="Calibri"/>
          <w:color w:val="000000"/>
          <w:sz w:val="24"/>
        </w:rPr>
        <w:t>yapımcılığını</w:t>
      </w:r>
      <w:r>
        <w:rPr>
          <w:rFonts w:ascii="Calibri" w:eastAsia="Times New Roman" w:hAnsi="Calibri" w:cs="Calibri"/>
          <w:color w:val="000000"/>
          <w:sz w:val="24"/>
        </w:rPr>
        <w:t xml:space="preserve"> Serhat </w:t>
      </w:r>
      <w:proofErr w:type="spellStart"/>
      <w:r>
        <w:rPr>
          <w:rFonts w:ascii="Calibri" w:eastAsia="Times New Roman" w:hAnsi="Calibri" w:cs="Calibri"/>
          <w:color w:val="000000"/>
          <w:sz w:val="24"/>
        </w:rPr>
        <w:t>Cinisli</w:t>
      </w:r>
      <w:proofErr w:type="spellEnd"/>
      <w:r>
        <w:rPr>
          <w:rFonts w:ascii="Calibri" w:eastAsia="Times New Roman" w:hAnsi="Calibri" w:cs="Calibri"/>
          <w:color w:val="000000"/>
          <w:sz w:val="24"/>
        </w:rPr>
        <w:t xml:space="preserve"> ve Rıza </w:t>
      </w:r>
      <w:proofErr w:type="spellStart"/>
      <w:r>
        <w:rPr>
          <w:rFonts w:ascii="Calibri" w:eastAsia="Times New Roman" w:hAnsi="Calibri" w:cs="Calibri"/>
          <w:color w:val="000000"/>
          <w:sz w:val="24"/>
        </w:rPr>
        <w:t>Alkuze</w:t>
      </w:r>
      <w:proofErr w:type="spellEnd"/>
      <w:r>
        <w:rPr>
          <w:rFonts w:ascii="Calibri" w:eastAsia="Times New Roman" w:hAnsi="Calibri" w:cs="Calibri"/>
          <w:color w:val="000000"/>
          <w:sz w:val="24"/>
        </w:rPr>
        <w:t xml:space="preserve">, </w:t>
      </w:r>
      <w:r w:rsidR="00BB1CB4" w:rsidRPr="00BB1CB4">
        <w:rPr>
          <w:rFonts w:ascii="Calibri" w:eastAsia="Times New Roman" w:hAnsi="Calibri" w:cs="Calibri"/>
          <w:color w:val="000000"/>
          <w:sz w:val="24"/>
        </w:rPr>
        <w:t xml:space="preserve">yapımını ise </w:t>
      </w:r>
      <w:proofErr w:type="spellStart"/>
      <w:r>
        <w:rPr>
          <w:rFonts w:ascii="Calibri" w:eastAsia="Times New Roman" w:hAnsi="Calibri" w:cs="Calibri"/>
          <w:color w:val="000000"/>
          <w:sz w:val="24"/>
        </w:rPr>
        <w:t>Astranot</w:t>
      </w:r>
      <w:proofErr w:type="spellEnd"/>
      <w:r>
        <w:rPr>
          <w:rFonts w:ascii="Calibri" w:eastAsia="Times New Roman" w:hAnsi="Calibri" w:cs="Calibri"/>
          <w:color w:val="000000"/>
          <w:sz w:val="24"/>
        </w:rPr>
        <w:t xml:space="preserve"> </w:t>
      </w:r>
      <w:r w:rsidR="00BB1CB4" w:rsidRPr="00BB1CB4">
        <w:rPr>
          <w:rFonts w:ascii="Calibri" w:eastAsia="Times New Roman" w:hAnsi="Calibri" w:cs="Calibri"/>
          <w:color w:val="000000"/>
          <w:sz w:val="24"/>
        </w:rPr>
        <w:t xml:space="preserve">gerçekleştirdi. </w:t>
      </w:r>
    </w:p>
    <w:p w:rsidR="00BB1CB4" w:rsidRPr="00BB1CB4" w:rsidRDefault="00BB1CB4" w:rsidP="00BB1CB4">
      <w:pPr>
        <w:jc w:val="both"/>
        <w:rPr>
          <w:rFonts w:ascii="Calibri" w:eastAsia="Times New Roman" w:hAnsi="Calibri" w:cs="Calibri"/>
          <w:color w:val="000000"/>
          <w:sz w:val="24"/>
        </w:rPr>
      </w:pPr>
      <w:r w:rsidRPr="00BB1CB4">
        <w:rPr>
          <w:rFonts w:ascii="Calibri" w:eastAsia="Times New Roman" w:hAnsi="Calibri" w:cs="Calibri"/>
          <w:color w:val="000000"/>
          <w:sz w:val="24"/>
        </w:rPr>
        <w:t> </w:t>
      </w:r>
    </w:p>
    <w:p w:rsidR="00BB1CB4" w:rsidRPr="00F47903" w:rsidRDefault="00BB1CB4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>Künye:</w:t>
      </w:r>
    </w:p>
    <w:p w:rsidR="00BB1CB4" w:rsidRPr="00F47903" w:rsidRDefault="00BB1CB4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proofErr w:type="spellStart"/>
      <w:r w:rsidRPr="00F47903">
        <w:rPr>
          <w:rFonts w:cstheme="minorHAnsi"/>
          <w:b/>
          <w:color w:val="000000"/>
          <w:sz w:val="24"/>
          <w:szCs w:val="24"/>
          <w:lang w:eastAsia="en-GB"/>
        </w:rPr>
        <w:t>Reklamveren</w:t>
      </w:r>
      <w:proofErr w:type="spellEnd"/>
      <w:r w:rsidRPr="00F47903">
        <w:rPr>
          <w:rFonts w:cstheme="minorHAnsi"/>
          <w:b/>
          <w:color w:val="000000"/>
          <w:sz w:val="24"/>
          <w:szCs w:val="24"/>
          <w:lang w:eastAsia="en-GB"/>
        </w:rPr>
        <w:t xml:space="preserve">: </w:t>
      </w:r>
      <w:r w:rsidRPr="00F47903">
        <w:rPr>
          <w:rFonts w:cstheme="minorHAnsi"/>
          <w:color w:val="000000"/>
          <w:sz w:val="24"/>
          <w:szCs w:val="24"/>
          <w:lang w:eastAsia="en-GB"/>
        </w:rPr>
        <w:t>Arçelik</w:t>
      </w:r>
    </w:p>
    <w:p w:rsidR="00BB1CB4" w:rsidRPr="00F47903" w:rsidRDefault="00BB1CB4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proofErr w:type="spellStart"/>
      <w:r w:rsidRPr="00F47903">
        <w:rPr>
          <w:rFonts w:cstheme="minorHAnsi"/>
          <w:b/>
          <w:color w:val="000000"/>
          <w:sz w:val="24"/>
          <w:szCs w:val="24"/>
          <w:lang w:eastAsia="en-GB"/>
        </w:rPr>
        <w:t>Reklamveren</w:t>
      </w:r>
      <w:proofErr w:type="spellEnd"/>
      <w:r w:rsidRPr="00F47903">
        <w:rPr>
          <w:rFonts w:cstheme="minorHAnsi"/>
          <w:b/>
          <w:color w:val="000000"/>
          <w:sz w:val="24"/>
          <w:szCs w:val="24"/>
          <w:lang w:eastAsia="en-GB"/>
        </w:rPr>
        <w:t xml:space="preserve"> Temsilcileri: </w:t>
      </w:r>
      <w:r w:rsidRPr="00F47903">
        <w:rPr>
          <w:rFonts w:cstheme="minorHAnsi"/>
          <w:color w:val="000000"/>
          <w:sz w:val="24"/>
          <w:szCs w:val="24"/>
          <w:lang w:eastAsia="en-GB"/>
        </w:rPr>
        <w:t>Me</w:t>
      </w:r>
      <w:r w:rsidR="001D13CF" w:rsidRPr="00F47903">
        <w:rPr>
          <w:rFonts w:cstheme="minorHAnsi"/>
          <w:color w:val="000000"/>
          <w:sz w:val="24"/>
          <w:szCs w:val="24"/>
          <w:lang w:eastAsia="en-GB"/>
        </w:rPr>
        <w:t xml:space="preserve">tin </w:t>
      </w:r>
      <w:proofErr w:type="spellStart"/>
      <w:r w:rsidR="001D13CF" w:rsidRPr="00F47903">
        <w:rPr>
          <w:rFonts w:cstheme="minorHAnsi"/>
          <w:color w:val="000000"/>
          <w:sz w:val="24"/>
          <w:szCs w:val="24"/>
          <w:lang w:eastAsia="en-GB"/>
        </w:rPr>
        <w:t>Çerasi</w:t>
      </w:r>
      <w:proofErr w:type="spellEnd"/>
      <w:r w:rsidR="001D13CF" w:rsidRPr="00F47903">
        <w:rPr>
          <w:rFonts w:cstheme="minorHAnsi"/>
          <w:color w:val="000000"/>
          <w:sz w:val="24"/>
          <w:szCs w:val="24"/>
          <w:lang w:eastAsia="en-GB"/>
        </w:rPr>
        <w:t xml:space="preserve">, Selis Aykan Yüksel, Dilara </w:t>
      </w:r>
      <w:proofErr w:type="spellStart"/>
      <w:r w:rsidR="001D13CF" w:rsidRPr="00F47903">
        <w:rPr>
          <w:rFonts w:cstheme="minorHAnsi"/>
          <w:color w:val="000000"/>
          <w:sz w:val="24"/>
          <w:szCs w:val="24"/>
          <w:lang w:eastAsia="en-GB"/>
        </w:rPr>
        <w:t>Morhayim</w:t>
      </w:r>
      <w:proofErr w:type="spellEnd"/>
      <w:r w:rsidR="001D13CF" w:rsidRPr="00F47903">
        <w:rPr>
          <w:rFonts w:cstheme="minorHAnsi"/>
          <w:color w:val="000000"/>
          <w:sz w:val="24"/>
          <w:szCs w:val="24"/>
          <w:lang w:eastAsia="en-GB"/>
        </w:rPr>
        <w:t xml:space="preserve"> Kösemen</w:t>
      </w:r>
    </w:p>
    <w:p w:rsidR="00BB1CB4" w:rsidRPr="00F47903" w:rsidRDefault="00BB1CB4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 xml:space="preserve">Reklam Ajansı: </w:t>
      </w:r>
      <w:r w:rsidR="001D13CF" w:rsidRPr="00F47903">
        <w:rPr>
          <w:rFonts w:cstheme="minorHAnsi"/>
          <w:color w:val="000000"/>
          <w:sz w:val="24"/>
          <w:szCs w:val="24"/>
          <w:lang w:eastAsia="en-GB"/>
        </w:rPr>
        <w:t>BLAB</w:t>
      </w:r>
    </w:p>
    <w:p w:rsidR="001D13CF" w:rsidRPr="00F47903" w:rsidRDefault="001D13CF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 xml:space="preserve">Yapım Şirketi: 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Astranot</w:t>
      </w:r>
      <w:proofErr w:type="spellEnd"/>
      <w:r w:rsidRPr="00F47903">
        <w:rPr>
          <w:rFonts w:cstheme="minorHAnsi"/>
          <w:color w:val="000000"/>
          <w:sz w:val="24"/>
          <w:szCs w:val="24"/>
          <w:lang w:eastAsia="en-GB"/>
        </w:rPr>
        <w:t xml:space="preserve"> </w:t>
      </w:r>
    </w:p>
    <w:p w:rsidR="001D13CF" w:rsidRPr="00F47903" w:rsidRDefault="001D13CF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>Yapımcı: </w:t>
      </w:r>
      <w:r w:rsidRPr="00F47903">
        <w:rPr>
          <w:rFonts w:cstheme="minorHAnsi"/>
          <w:color w:val="000000"/>
          <w:sz w:val="24"/>
          <w:szCs w:val="24"/>
          <w:lang w:eastAsia="en-GB"/>
        </w:rPr>
        <w:t xml:space="preserve">Serhat 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Cinisli</w:t>
      </w:r>
      <w:proofErr w:type="spellEnd"/>
      <w:r w:rsidRPr="00F47903">
        <w:rPr>
          <w:rFonts w:cstheme="minorHAnsi"/>
          <w:color w:val="000000"/>
          <w:sz w:val="24"/>
          <w:szCs w:val="24"/>
          <w:lang w:eastAsia="en-GB"/>
        </w:rPr>
        <w:t xml:space="preserve">, Rıza 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Alkuzey</w:t>
      </w:r>
      <w:proofErr w:type="spellEnd"/>
    </w:p>
    <w:p w:rsidR="001D13CF" w:rsidRPr="00F47903" w:rsidRDefault="001D13CF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>Yönetmen: </w:t>
      </w:r>
      <w:r w:rsidRPr="00F47903">
        <w:rPr>
          <w:rFonts w:cstheme="minorHAnsi"/>
          <w:color w:val="000000"/>
          <w:sz w:val="24"/>
          <w:szCs w:val="24"/>
          <w:lang w:eastAsia="en-GB"/>
        </w:rPr>
        <w:t>İsmet Kurtuluş</w:t>
      </w:r>
    </w:p>
    <w:p w:rsidR="001D13CF" w:rsidRPr="00F47903" w:rsidRDefault="001D13CF" w:rsidP="00F47903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>Post Prodüksiyon: 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Sinefekt</w:t>
      </w:r>
      <w:proofErr w:type="spellEnd"/>
    </w:p>
    <w:p w:rsidR="001D13CF" w:rsidRPr="00F47903" w:rsidRDefault="001D13CF" w:rsidP="00F47903">
      <w:pPr>
        <w:rPr>
          <w:rFonts w:cstheme="minorHAnsi"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color w:val="000000"/>
          <w:sz w:val="24"/>
          <w:szCs w:val="24"/>
          <w:lang w:eastAsia="en-GB"/>
        </w:rPr>
        <w:t>Mecra: 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YouTube</w:t>
      </w:r>
      <w:proofErr w:type="spellEnd"/>
      <w:r w:rsidRPr="00F47903">
        <w:rPr>
          <w:rFonts w:cstheme="minorHAnsi"/>
          <w:color w:val="000000"/>
          <w:sz w:val="24"/>
          <w:szCs w:val="24"/>
          <w:lang w:eastAsia="en-GB"/>
        </w:rPr>
        <w:t xml:space="preserve">, Facebook, 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Instagram</w:t>
      </w:r>
      <w:proofErr w:type="spellEnd"/>
      <w:r w:rsidRPr="00F47903">
        <w:rPr>
          <w:rFonts w:cstheme="minorHAnsi"/>
          <w:color w:val="000000"/>
          <w:sz w:val="24"/>
          <w:szCs w:val="24"/>
          <w:lang w:eastAsia="en-GB"/>
        </w:rPr>
        <w:t xml:space="preserve">, </w:t>
      </w:r>
      <w:proofErr w:type="spellStart"/>
      <w:r w:rsidRPr="00F47903">
        <w:rPr>
          <w:rFonts w:cstheme="minorHAnsi"/>
          <w:color w:val="000000"/>
          <w:sz w:val="24"/>
          <w:szCs w:val="24"/>
          <w:lang w:eastAsia="en-GB"/>
        </w:rPr>
        <w:t>Twitter</w:t>
      </w:r>
      <w:proofErr w:type="spellEnd"/>
    </w:p>
    <w:p w:rsidR="00F641EC" w:rsidRPr="00F47903" w:rsidRDefault="00871280" w:rsidP="00206B0B">
      <w:pPr>
        <w:rPr>
          <w:rFonts w:cstheme="minorHAnsi"/>
          <w:b/>
          <w:color w:val="000000"/>
          <w:sz w:val="24"/>
          <w:szCs w:val="24"/>
          <w:lang w:eastAsia="en-GB"/>
        </w:rPr>
      </w:pPr>
      <w:r w:rsidRPr="00F47903">
        <w:rPr>
          <w:rFonts w:cstheme="minorHAnsi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316E34A0" wp14:editId="6BE5B7D0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F47903" w:rsidSect="00234EE7">
      <w:footerReference w:type="default" r:id="rId12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16F" w:rsidRDefault="0095116F" w:rsidP="008617B8">
      <w:r>
        <w:separator/>
      </w:r>
    </w:p>
  </w:endnote>
  <w:endnote w:type="continuationSeparator" w:id="0">
    <w:p w:rsidR="0095116F" w:rsidRDefault="0095116F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12" w:rsidRDefault="00F20D1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42CB94" wp14:editId="5AB9047A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266700"/>
              <wp:effectExtent l="0" t="0" r="0" b="0"/>
              <wp:wrapNone/>
              <wp:docPr id="4" name="MSIPCMe6f749468624748ec265d09a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20D12" w:rsidRPr="00F20D12" w:rsidRDefault="00F20D12" w:rsidP="00F20D12">
                          <w:pPr>
                            <w:rPr>
                              <w:rFonts w:ascii="Calibri" w:hAnsi="Calibri" w:cs="Calibri"/>
                              <w:color w:val="FF8C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6f749468624748ec265d09a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6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" o:allowincell="f" filled="f" stroked="f" strokeweight=".5pt">
              <v:textbox inset="20pt,0,,0">
                <w:txbxContent>
                  <w:p w:rsidR="00F20D12" w:rsidRPr="00F20D12" w:rsidRDefault="00F20D12" w:rsidP="00F20D12">
                    <w:pPr>
                      <w:rPr>
                        <w:rFonts w:ascii="Calibri" w:hAnsi="Calibri" w:cs="Calibri"/>
                        <w:color w:val="FF8C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16F" w:rsidRDefault="0095116F" w:rsidP="008617B8">
      <w:r>
        <w:separator/>
      </w:r>
    </w:p>
  </w:footnote>
  <w:footnote w:type="continuationSeparator" w:id="0">
    <w:p w:rsidR="0095116F" w:rsidRDefault="0095116F" w:rsidP="00861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02BF5"/>
    <w:multiLevelType w:val="multilevel"/>
    <w:tmpl w:val="18C8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693560"/>
    <w:multiLevelType w:val="multilevel"/>
    <w:tmpl w:val="B644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20A0B"/>
    <w:rsid w:val="000332D5"/>
    <w:rsid w:val="00056F0F"/>
    <w:rsid w:val="00057172"/>
    <w:rsid w:val="00080CEC"/>
    <w:rsid w:val="00083148"/>
    <w:rsid w:val="000A420B"/>
    <w:rsid w:val="000A59D9"/>
    <w:rsid w:val="000B7C7D"/>
    <w:rsid w:val="00121DD7"/>
    <w:rsid w:val="00123DAB"/>
    <w:rsid w:val="00190899"/>
    <w:rsid w:val="001965F2"/>
    <w:rsid w:val="001A3F78"/>
    <w:rsid w:val="001D13CF"/>
    <w:rsid w:val="001E5B40"/>
    <w:rsid w:val="00206B0B"/>
    <w:rsid w:val="00216EA9"/>
    <w:rsid w:val="00234EE7"/>
    <w:rsid w:val="00247F2A"/>
    <w:rsid w:val="00262A33"/>
    <w:rsid w:val="002704AD"/>
    <w:rsid w:val="002705E9"/>
    <w:rsid w:val="0029683A"/>
    <w:rsid w:val="00297835"/>
    <w:rsid w:val="002B0A28"/>
    <w:rsid w:val="002F2CD7"/>
    <w:rsid w:val="003016DB"/>
    <w:rsid w:val="003322CF"/>
    <w:rsid w:val="003928F3"/>
    <w:rsid w:val="003A430E"/>
    <w:rsid w:val="003F7BDF"/>
    <w:rsid w:val="0043197A"/>
    <w:rsid w:val="00467447"/>
    <w:rsid w:val="00482955"/>
    <w:rsid w:val="004B02BF"/>
    <w:rsid w:val="004B65AE"/>
    <w:rsid w:val="004B7C0C"/>
    <w:rsid w:val="00510E7E"/>
    <w:rsid w:val="00525AC5"/>
    <w:rsid w:val="00552A4B"/>
    <w:rsid w:val="005A630A"/>
    <w:rsid w:val="005C2B3B"/>
    <w:rsid w:val="005C30B4"/>
    <w:rsid w:val="005D12E5"/>
    <w:rsid w:val="00614618"/>
    <w:rsid w:val="0063353A"/>
    <w:rsid w:val="00633FEF"/>
    <w:rsid w:val="00642898"/>
    <w:rsid w:val="0066489A"/>
    <w:rsid w:val="00692ED7"/>
    <w:rsid w:val="006B4959"/>
    <w:rsid w:val="006D5A4E"/>
    <w:rsid w:val="006D7468"/>
    <w:rsid w:val="006E12D0"/>
    <w:rsid w:val="00710EF1"/>
    <w:rsid w:val="0071223A"/>
    <w:rsid w:val="007138A0"/>
    <w:rsid w:val="007161BA"/>
    <w:rsid w:val="00721025"/>
    <w:rsid w:val="007262BA"/>
    <w:rsid w:val="00730443"/>
    <w:rsid w:val="0074176B"/>
    <w:rsid w:val="00777E54"/>
    <w:rsid w:val="007939E0"/>
    <w:rsid w:val="007A5377"/>
    <w:rsid w:val="007B7EEE"/>
    <w:rsid w:val="007E1A3F"/>
    <w:rsid w:val="008170F8"/>
    <w:rsid w:val="008325E4"/>
    <w:rsid w:val="00853F0B"/>
    <w:rsid w:val="00860665"/>
    <w:rsid w:val="008617B8"/>
    <w:rsid w:val="00871280"/>
    <w:rsid w:val="008749DC"/>
    <w:rsid w:val="00877431"/>
    <w:rsid w:val="00885CE0"/>
    <w:rsid w:val="00927A9E"/>
    <w:rsid w:val="0095116F"/>
    <w:rsid w:val="00957B2B"/>
    <w:rsid w:val="009D083A"/>
    <w:rsid w:val="009E0FF6"/>
    <w:rsid w:val="00A037DB"/>
    <w:rsid w:val="00A15DA0"/>
    <w:rsid w:val="00A4021E"/>
    <w:rsid w:val="00A441A1"/>
    <w:rsid w:val="00A44FC7"/>
    <w:rsid w:val="00AC431A"/>
    <w:rsid w:val="00AD3EF5"/>
    <w:rsid w:val="00AD4937"/>
    <w:rsid w:val="00AD7AC8"/>
    <w:rsid w:val="00AE5CA1"/>
    <w:rsid w:val="00AF355C"/>
    <w:rsid w:val="00B20233"/>
    <w:rsid w:val="00B220F1"/>
    <w:rsid w:val="00B224BA"/>
    <w:rsid w:val="00BB1CB4"/>
    <w:rsid w:val="00BD2297"/>
    <w:rsid w:val="00BE0878"/>
    <w:rsid w:val="00BE175E"/>
    <w:rsid w:val="00C352A3"/>
    <w:rsid w:val="00C4541F"/>
    <w:rsid w:val="00CA081A"/>
    <w:rsid w:val="00CB1A86"/>
    <w:rsid w:val="00CB466B"/>
    <w:rsid w:val="00CB4E31"/>
    <w:rsid w:val="00CB4FAB"/>
    <w:rsid w:val="00CB5387"/>
    <w:rsid w:val="00CD4B6B"/>
    <w:rsid w:val="00D13D8B"/>
    <w:rsid w:val="00D14F85"/>
    <w:rsid w:val="00D47F00"/>
    <w:rsid w:val="00D61638"/>
    <w:rsid w:val="00D63AE0"/>
    <w:rsid w:val="00D76CBB"/>
    <w:rsid w:val="00D81AB6"/>
    <w:rsid w:val="00DA7F74"/>
    <w:rsid w:val="00DD6E0C"/>
    <w:rsid w:val="00E020CC"/>
    <w:rsid w:val="00E048E1"/>
    <w:rsid w:val="00E133DB"/>
    <w:rsid w:val="00E15828"/>
    <w:rsid w:val="00E3208C"/>
    <w:rsid w:val="00E460E8"/>
    <w:rsid w:val="00E90CA0"/>
    <w:rsid w:val="00EC036E"/>
    <w:rsid w:val="00ED64D1"/>
    <w:rsid w:val="00EF2691"/>
    <w:rsid w:val="00F20D12"/>
    <w:rsid w:val="00F47903"/>
    <w:rsid w:val="00F56416"/>
    <w:rsid w:val="00F641EC"/>
    <w:rsid w:val="00F81F7B"/>
    <w:rsid w:val="00F838C1"/>
    <w:rsid w:val="00F84198"/>
    <w:rsid w:val="00F84990"/>
    <w:rsid w:val="00F9536A"/>
    <w:rsid w:val="00FF2C80"/>
    <w:rsid w:val="34D7F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E2EE78-11DD-4DEA-8C85-D5DBADA40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 Durmaz</dc:creator>
  <cp:lastModifiedBy>Burcu Göksüzoğlu</cp:lastModifiedBy>
  <cp:revision>3</cp:revision>
  <cp:lastPrinted>2018-04-09T11:55:00Z</cp:lastPrinted>
  <dcterms:created xsi:type="dcterms:W3CDTF">2019-09-13T06:42:00Z</dcterms:created>
  <dcterms:modified xsi:type="dcterms:W3CDTF">2019-09-13T12:32:00Z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