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C450E0" w:rsidRPr="00900E42" w:rsidRDefault="00C450E0" w:rsidP="00C450E0">
      <w:pPr>
        <w:jc w:val="center"/>
        <w:rPr>
          <w:rFonts w:eastAsia="Times New Roman" w:cs="Times New Roman"/>
          <w:b/>
          <w:color w:val="000000"/>
          <w:sz w:val="36"/>
          <w:szCs w:val="36"/>
          <w:u w:val="single"/>
          <w:lang w:bidi="tr-TR"/>
        </w:rPr>
      </w:pPr>
    </w:p>
    <w:p w:rsidR="00D1590A" w:rsidRPr="002F0041" w:rsidRDefault="00D1590A" w:rsidP="002B065A">
      <w:pPr>
        <w:jc w:val="both"/>
        <w:rPr>
          <w:b/>
          <w:sz w:val="40"/>
          <w:szCs w:val="36"/>
        </w:rPr>
      </w:pPr>
    </w:p>
    <w:p w:rsidR="002F0041" w:rsidRDefault="002F0041" w:rsidP="002F0041">
      <w:pPr>
        <w:pStyle w:val="NormalWeb"/>
        <w:spacing w:before="0" w:beforeAutospacing="0"/>
        <w:jc w:val="center"/>
        <w:rPr>
          <w:rFonts w:ascii="Calibri" w:eastAsiaTheme="minorHAnsi" w:hAnsi="Calibri" w:cs="Calibri"/>
          <w:b/>
          <w:sz w:val="40"/>
          <w:szCs w:val="36"/>
          <w:lang w:eastAsia="en-US"/>
        </w:rPr>
      </w:pPr>
      <w:r>
        <w:rPr>
          <w:rFonts w:ascii="Calibri" w:eastAsiaTheme="minorHAnsi" w:hAnsi="Calibri" w:cs="Calibri"/>
          <w:b/>
          <w:sz w:val="40"/>
          <w:szCs w:val="36"/>
          <w:lang w:eastAsia="en-US"/>
        </w:rPr>
        <w:t>Arçelik</w:t>
      </w:r>
      <w:r w:rsidR="00FA3E38">
        <w:rPr>
          <w:rFonts w:ascii="Calibri" w:eastAsiaTheme="minorHAnsi" w:hAnsi="Calibri" w:cs="Calibri"/>
          <w:b/>
          <w:sz w:val="40"/>
          <w:szCs w:val="36"/>
          <w:lang w:eastAsia="en-US"/>
        </w:rPr>
        <w:t>’ten Kurumsal Çözümlerde Bir İlk</w:t>
      </w:r>
    </w:p>
    <w:p w:rsidR="00FA3E38" w:rsidRPr="002F0041" w:rsidRDefault="002F0041" w:rsidP="00FA3E38">
      <w:pPr>
        <w:pStyle w:val="NormalWeb"/>
        <w:spacing w:before="0" w:beforeAutospacing="0"/>
        <w:jc w:val="center"/>
        <w:rPr>
          <w:rFonts w:ascii="Calibri" w:eastAsiaTheme="minorHAnsi" w:hAnsi="Calibri" w:cs="Calibri"/>
          <w:b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Arçelik, </w:t>
      </w:r>
      <w:r w:rsidR="00787CD5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kurumsal müşterilerinin ihtiyaç duyabileceği ürün ve hizmetleri tek bir çatı altında topladığı Arçelik Kurumsal Çözümler </w:t>
      </w:r>
      <w:proofErr w:type="spellStart"/>
      <w:r w:rsidR="00787CD5">
        <w:rPr>
          <w:rFonts w:ascii="Calibri" w:eastAsiaTheme="minorHAnsi" w:hAnsi="Calibri" w:cs="Calibri"/>
          <w:b/>
          <w:sz w:val="28"/>
          <w:szCs w:val="28"/>
          <w:lang w:eastAsia="en-US"/>
        </w:rPr>
        <w:t>Showroom’unu</w:t>
      </w:r>
      <w:proofErr w:type="spellEnd"/>
      <w:r w:rsidR="00787CD5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hizmete açtı</w:t>
      </w:r>
      <w:r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. </w:t>
      </w:r>
      <w:r w:rsidR="00655240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Türkiye’de bir ilk olan </w:t>
      </w:r>
      <w:proofErr w:type="spellStart"/>
      <w:r w:rsidR="00655240">
        <w:rPr>
          <w:rFonts w:ascii="Calibri" w:eastAsiaTheme="minorHAnsi" w:hAnsi="Calibri" w:cs="Calibri"/>
          <w:b/>
          <w:sz w:val="28"/>
          <w:szCs w:val="28"/>
          <w:lang w:eastAsia="en-US"/>
        </w:rPr>
        <w:t>showroom</w:t>
      </w:r>
      <w:r w:rsidR="00877276">
        <w:rPr>
          <w:rFonts w:ascii="Calibri" w:eastAsiaTheme="minorHAnsi" w:hAnsi="Calibri" w:cs="Calibri"/>
          <w:b/>
          <w:sz w:val="28"/>
          <w:szCs w:val="28"/>
          <w:lang w:eastAsia="en-US"/>
        </w:rPr>
        <w:t>’</w:t>
      </w:r>
      <w:r w:rsidR="00655240">
        <w:rPr>
          <w:rFonts w:ascii="Calibri" w:eastAsiaTheme="minorHAnsi" w:hAnsi="Calibri" w:cs="Calibri"/>
          <w:b/>
          <w:sz w:val="28"/>
          <w:szCs w:val="28"/>
          <w:lang w:eastAsia="en-US"/>
        </w:rPr>
        <w:t>da</w:t>
      </w:r>
      <w:proofErr w:type="spellEnd"/>
      <w:r w:rsidR="00655240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</w:t>
      </w:r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Arçelik, üst </w:t>
      </w:r>
      <w:proofErr w:type="spellStart"/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>segment</w:t>
      </w:r>
      <w:proofErr w:type="spellEnd"/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markalarıyla </w:t>
      </w:r>
      <w:proofErr w:type="gramStart"/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>prestijli</w:t>
      </w:r>
      <w:proofErr w:type="gramEnd"/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projeler geliştirerek </w:t>
      </w:r>
      <w:r w:rsidR="00B02B06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müşterilerin çözüm ortağı </w:t>
      </w:r>
      <w:r w:rsidR="00631D2B">
        <w:rPr>
          <w:rFonts w:ascii="Calibri" w:eastAsiaTheme="minorHAnsi" w:hAnsi="Calibri" w:cs="Calibri"/>
          <w:b/>
          <w:sz w:val="28"/>
          <w:szCs w:val="28"/>
          <w:lang w:eastAsia="en-US"/>
        </w:rPr>
        <w:t>ol</w:t>
      </w:r>
      <w:r w:rsidR="00655240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mayı hedefliyor. </w:t>
      </w:r>
    </w:p>
    <w:p w:rsidR="00CE3175" w:rsidRPr="000F33AF" w:rsidRDefault="00007549" w:rsidP="002F0041">
      <w:pPr>
        <w:jc w:val="both"/>
        <w:rPr>
          <w:rFonts w:asciiTheme="minorHAnsi" w:hAnsiTheme="minorHAnsi" w:cstheme="minorHAnsi"/>
          <w:sz w:val="24"/>
          <w:szCs w:val="24"/>
        </w:rPr>
      </w:pPr>
      <w:r w:rsidRPr="000F33AF">
        <w:rPr>
          <w:rFonts w:asciiTheme="minorHAnsi" w:hAnsiTheme="minorHAnsi" w:cstheme="minorHAnsi"/>
          <w:color w:val="333333"/>
          <w:sz w:val="24"/>
          <w:szCs w:val="24"/>
        </w:rPr>
        <w:t>İnşaat, mimarlık ve gayrimenkul başta olmak üzere çeşitli sektörlere ö</w:t>
      </w:r>
      <w:r w:rsidR="00CE3175" w:rsidRPr="000F33AF">
        <w:rPr>
          <w:rFonts w:asciiTheme="minorHAnsi" w:hAnsiTheme="minorHAnsi" w:cstheme="minorHAnsi"/>
          <w:sz w:val="24"/>
          <w:szCs w:val="24"/>
        </w:rPr>
        <w:t xml:space="preserve">zel çözümler üreten Arçelik, </w:t>
      </w:r>
      <w:r w:rsidR="00655240" w:rsidRPr="000F33AF">
        <w:rPr>
          <w:rFonts w:asciiTheme="minorHAnsi" w:hAnsiTheme="minorHAnsi" w:cstheme="minorHAnsi"/>
          <w:sz w:val="24"/>
          <w:szCs w:val="24"/>
        </w:rPr>
        <w:t xml:space="preserve">kurumsal </w:t>
      </w:r>
      <w:r w:rsidR="00CE3175" w:rsidRPr="000F33AF">
        <w:rPr>
          <w:rFonts w:asciiTheme="minorHAnsi" w:hAnsiTheme="minorHAnsi" w:cstheme="minorHAnsi"/>
          <w:sz w:val="24"/>
          <w:szCs w:val="24"/>
        </w:rPr>
        <w:t>alanda verdiği hizmetlere bir yenisi</w:t>
      </w:r>
      <w:r w:rsidR="007461BB" w:rsidRPr="000F33AF">
        <w:rPr>
          <w:rFonts w:asciiTheme="minorHAnsi" w:hAnsiTheme="minorHAnsi" w:cstheme="minorHAnsi"/>
          <w:sz w:val="24"/>
          <w:szCs w:val="24"/>
        </w:rPr>
        <w:t>ni</w:t>
      </w:r>
      <w:r w:rsidR="00CE3175" w:rsidRPr="000F33AF">
        <w:rPr>
          <w:rFonts w:asciiTheme="minorHAnsi" w:hAnsiTheme="minorHAnsi" w:cstheme="minorHAnsi"/>
          <w:sz w:val="24"/>
          <w:szCs w:val="24"/>
        </w:rPr>
        <w:t xml:space="preserve"> daha ekledi. Arçelik, kurumsal müşterilerin ihtiyaç duyab</w:t>
      </w:r>
      <w:r w:rsidR="007461BB" w:rsidRPr="000F33AF">
        <w:rPr>
          <w:rFonts w:asciiTheme="minorHAnsi" w:hAnsiTheme="minorHAnsi" w:cstheme="minorHAnsi"/>
          <w:sz w:val="24"/>
          <w:szCs w:val="24"/>
        </w:rPr>
        <w:t>ileceği tüm ürün ve hizmetleri</w:t>
      </w:r>
      <w:r w:rsidR="00CE3175" w:rsidRPr="000F33AF">
        <w:rPr>
          <w:rFonts w:asciiTheme="minorHAnsi" w:hAnsiTheme="minorHAnsi" w:cstheme="minorHAnsi"/>
          <w:sz w:val="24"/>
          <w:szCs w:val="24"/>
        </w:rPr>
        <w:t xml:space="preserve"> tek bir çatı altında toplayarak </w:t>
      </w:r>
      <w:r w:rsidR="00EB003E">
        <w:rPr>
          <w:rFonts w:asciiTheme="minorHAnsi" w:hAnsiTheme="minorHAnsi" w:cstheme="minorHAnsi"/>
          <w:sz w:val="24"/>
          <w:szCs w:val="24"/>
        </w:rPr>
        <w:t xml:space="preserve">Beykoz’da Kurumsal Çözümler </w:t>
      </w:r>
      <w:proofErr w:type="spellStart"/>
      <w:r w:rsidR="00EB003E">
        <w:rPr>
          <w:rFonts w:asciiTheme="minorHAnsi" w:hAnsiTheme="minorHAnsi" w:cstheme="minorHAnsi"/>
          <w:sz w:val="24"/>
          <w:szCs w:val="24"/>
        </w:rPr>
        <w:t>Showroom’unu</w:t>
      </w:r>
      <w:proofErr w:type="spellEnd"/>
      <w:r w:rsidR="00EB003E">
        <w:rPr>
          <w:rFonts w:asciiTheme="minorHAnsi" w:hAnsiTheme="minorHAnsi" w:cstheme="minorHAnsi"/>
          <w:sz w:val="24"/>
          <w:szCs w:val="24"/>
        </w:rPr>
        <w:t xml:space="preserve"> </w:t>
      </w:r>
      <w:r w:rsidR="00CE3175" w:rsidRPr="000F33AF">
        <w:rPr>
          <w:rFonts w:asciiTheme="minorHAnsi" w:hAnsiTheme="minorHAnsi" w:cstheme="minorHAnsi"/>
          <w:sz w:val="24"/>
          <w:szCs w:val="24"/>
        </w:rPr>
        <w:t xml:space="preserve">hizmete açtı. </w:t>
      </w:r>
    </w:p>
    <w:p w:rsidR="00CE3175" w:rsidRPr="000F33AF" w:rsidRDefault="00CE3175" w:rsidP="002F004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461BB" w:rsidRPr="000F33AF" w:rsidRDefault="00841071" w:rsidP="007461BB">
      <w:pPr>
        <w:jc w:val="both"/>
        <w:rPr>
          <w:rFonts w:asciiTheme="minorHAnsi" w:hAnsiTheme="minorHAnsi" w:cstheme="minorHAnsi"/>
          <w:sz w:val="24"/>
          <w:szCs w:val="24"/>
        </w:rPr>
      </w:pPr>
      <w:r w:rsidRPr="000F33AF">
        <w:rPr>
          <w:rFonts w:asciiTheme="minorHAnsi" w:hAnsiTheme="minorHAnsi" w:cstheme="minorHAnsi"/>
          <w:sz w:val="24"/>
          <w:szCs w:val="24"/>
        </w:rPr>
        <w:t xml:space="preserve">Hazır mutfak, ankastre, iklimlendirme, aydınlatma ürünleri </w:t>
      </w:r>
      <w:r w:rsidR="007461BB" w:rsidRPr="000F33AF">
        <w:rPr>
          <w:rFonts w:asciiTheme="minorHAnsi" w:hAnsiTheme="minorHAnsi" w:cstheme="minorHAnsi"/>
          <w:sz w:val="24"/>
          <w:szCs w:val="24"/>
        </w:rPr>
        <w:t xml:space="preserve">ve ekran çözümleri başta olmak üzere geniş ürün yelpazesinin yer aldığı </w:t>
      </w:r>
      <w:proofErr w:type="spellStart"/>
      <w:r w:rsidR="007461BB" w:rsidRPr="000F33AF">
        <w:rPr>
          <w:rFonts w:asciiTheme="minorHAnsi" w:hAnsiTheme="minorHAnsi" w:cstheme="minorHAnsi"/>
          <w:sz w:val="24"/>
          <w:szCs w:val="24"/>
        </w:rPr>
        <w:t>showroom</w:t>
      </w:r>
      <w:r w:rsidRPr="000F33AF">
        <w:rPr>
          <w:rFonts w:asciiTheme="minorHAnsi" w:hAnsiTheme="minorHAnsi" w:cstheme="minorHAnsi"/>
          <w:sz w:val="24"/>
          <w:szCs w:val="24"/>
        </w:rPr>
        <w:t>’</w:t>
      </w:r>
      <w:r w:rsidR="007461BB" w:rsidRPr="000F33AF">
        <w:rPr>
          <w:rFonts w:asciiTheme="minorHAnsi" w:hAnsiTheme="minorHAnsi" w:cstheme="minorHAnsi"/>
          <w:sz w:val="24"/>
          <w:szCs w:val="24"/>
        </w:rPr>
        <w:t>da</w:t>
      </w:r>
      <w:proofErr w:type="spellEnd"/>
      <w:r w:rsidR="007461BB" w:rsidRPr="000F33AF">
        <w:rPr>
          <w:rFonts w:asciiTheme="minorHAnsi" w:hAnsiTheme="minorHAnsi" w:cstheme="minorHAnsi"/>
          <w:sz w:val="24"/>
          <w:szCs w:val="24"/>
        </w:rPr>
        <w:t xml:space="preserve"> Arçelik, müşterilere ürünleri deneyimleme </w:t>
      </w:r>
      <w:proofErr w:type="gramStart"/>
      <w:r w:rsidR="007461BB" w:rsidRPr="000F33AF">
        <w:rPr>
          <w:rFonts w:asciiTheme="minorHAnsi" w:hAnsiTheme="minorHAnsi" w:cstheme="minorHAnsi"/>
          <w:sz w:val="24"/>
          <w:szCs w:val="24"/>
        </w:rPr>
        <w:t>imkanı</w:t>
      </w:r>
      <w:proofErr w:type="gramEnd"/>
      <w:r w:rsidR="007461BB" w:rsidRPr="000F33AF">
        <w:rPr>
          <w:rFonts w:asciiTheme="minorHAnsi" w:hAnsiTheme="minorHAnsi" w:cstheme="minorHAnsi"/>
          <w:sz w:val="24"/>
          <w:szCs w:val="24"/>
        </w:rPr>
        <w:t xml:space="preserve"> sunuyor.  </w:t>
      </w:r>
    </w:p>
    <w:p w:rsidR="007461BB" w:rsidRPr="000F33AF" w:rsidRDefault="007461BB" w:rsidP="00CE3175">
      <w:pPr>
        <w:rPr>
          <w:rFonts w:asciiTheme="minorHAnsi" w:hAnsiTheme="minorHAnsi" w:cstheme="minorHAnsi"/>
          <w:sz w:val="24"/>
          <w:szCs w:val="24"/>
        </w:rPr>
      </w:pPr>
    </w:p>
    <w:p w:rsidR="00841071" w:rsidRDefault="008833DB" w:rsidP="00CE3175">
      <w:pPr>
        <w:rPr>
          <w:rFonts w:asciiTheme="minorHAnsi" w:hAnsiTheme="minorHAnsi" w:cstheme="minorHAnsi"/>
          <w:sz w:val="24"/>
          <w:szCs w:val="24"/>
        </w:rPr>
      </w:pPr>
      <w:r w:rsidRPr="000F33AF">
        <w:rPr>
          <w:rFonts w:asciiTheme="minorHAnsi" w:hAnsiTheme="minorHAnsi" w:cstheme="minorHAnsi"/>
          <w:sz w:val="24"/>
          <w:szCs w:val="24"/>
        </w:rPr>
        <w:t xml:space="preserve">Arçelik Kurumsal Çözümler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Showroom</w:t>
      </w:r>
      <w:r w:rsidR="000F33AF">
        <w:rPr>
          <w:rFonts w:asciiTheme="minorHAnsi" w:hAnsiTheme="minorHAnsi" w:cstheme="minorHAnsi"/>
          <w:sz w:val="24"/>
          <w:szCs w:val="24"/>
        </w:rPr>
        <w:t>u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 xml:space="preserve">, konut, otel ve hastane gibi projeler için çözüm ortağı olacak. </w:t>
      </w:r>
      <w:r w:rsidR="001B79AE" w:rsidRPr="000F33AF">
        <w:rPr>
          <w:rFonts w:asciiTheme="minorHAnsi" w:hAnsiTheme="minorHAnsi" w:cstheme="minorHAnsi"/>
          <w:sz w:val="24"/>
          <w:szCs w:val="24"/>
        </w:rPr>
        <w:t xml:space="preserve">Mimar ve mühendislerin birlikte çalıştığı </w:t>
      </w:r>
      <w:proofErr w:type="spellStart"/>
      <w:r w:rsidR="001B79AE" w:rsidRPr="000F33AF">
        <w:rPr>
          <w:rFonts w:asciiTheme="minorHAnsi" w:hAnsiTheme="minorHAnsi" w:cstheme="minorHAnsi"/>
          <w:sz w:val="24"/>
          <w:szCs w:val="24"/>
        </w:rPr>
        <w:t>showroom’da</w:t>
      </w:r>
      <w:proofErr w:type="spellEnd"/>
      <w:r w:rsidR="001B79AE" w:rsidRPr="000F33AF">
        <w:rPr>
          <w:rFonts w:asciiTheme="minorHAnsi" w:hAnsiTheme="minorHAnsi" w:cstheme="minorHAnsi"/>
          <w:sz w:val="24"/>
          <w:szCs w:val="24"/>
        </w:rPr>
        <w:t xml:space="preserve"> </w:t>
      </w:r>
      <w:r w:rsidRPr="000F33AF">
        <w:rPr>
          <w:rFonts w:asciiTheme="minorHAnsi" w:hAnsiTheme="minorHAnsi" w:cstheme="minorHAnsi"/>
          <w:sz w:val="24"/>
          <w:szCs w:val="24"/>
        </w:rPr>
        <w:t xml:space="preserve">Arçelik çatısı altındaki </w:t>
      </w:r>
      <w:r w:rsidR="00841071" w:rsidRPr="000F33AF">
        <w:rPr>
          <w:rFonts w:asciiTheme="minorHAnsi" w:hAnsiTheme="minorHAnsi" w:cstheme="minorHAnsi"/>
          <w:sz w:val="24"/>
          <w:szCs w:val="24"/>
        </w:rPr>
        <w:t xml:space="preserve">üst </w:t>
      </w:r>
      <w:proofErr w:type="spellStart"/>
      <w:r w:rsidR="00841071" w:rsidRPr="000F33AF">
        <w:rPr>
          <w:rFonts w:asciiTheme="minorHAnsi" w:hAnsiTheme="minorHAnsi" w:cstheme="minorHAnsi"/>
          <w:sz w:val="24"/>
          <w:szCs w:val="24"/>
        </w:rPr>
        <w:t>segment</w:t>
      </w:r>
      <w:proofErr w:type="spellEnd"/>
      <w:r w:rsidR="00841071" w:rsidRPr="000F33AF">
        <w:rPr>
          <w:rFonts w:asciiTheme="minorHAnsi" w:hAnsiTheme="minorHAnsi" w:cstheme="minorHAnsi"/>
          <w:sz w:val="24"/>
          <w:szCs w:val="24"/>
        </w:rPr>
        <w:t xml:space="preserve"> markalar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Grundig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Leisure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Cucina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Mia’nın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 xml:space="preserve"> teknoloji ve tasarımı buluşturan çevreci ürünleri </w:t>
      </w:r>
      <w:proofErr w:type="gramStart"/>
      <w:r w:rsidRPr="000F33AF">
        <w:rPr>
          <w:rFonts w:asciiTheme="minorHAnsi" w:hAnsiTheme="minorHAnsi" w:cstheme="minorHAnsi"/>
          <w:sz w:val="24"/>
          <w:szCs w:val="24"/>
        </w:rPr>
        <w:t>ile;</w:t>
      </w:r>
      <w:proofErr w:type="gramEnd"/>
      <w:r w:rsidR="00841071" w:rsidRPr="000F33AF">
        <w:rPr>
          <w:rFonts w:asciiTheme="minorHAnsi" w:hAnsiTheme="minorHAnsi" w:cstheme="minorHAnsi"/>
          <w:sz w:val="24"/>
          <w:szCs w:val="24"/>
        </w:rPr>
        <w:t xml:space="preserve"> </w:t>
      </w:r>
      <w:r w:rsidRPr="000F33AF">
        <w:rPr>
          <w:rFonts w:asciiTheme="minorHAnsi" w:hAnsiTheme="minorHAnsi" w:cstheme="minorHAnsi"/>
          <w:sz w:val="24"/>
          <w:szCs w:val="24"/>
        </w:rPr>
        <w:t xml:space="preserve">prestijli projeler </w:t>
      </w:r>
      <w:r w:rsidR="001B79AE" w:rsidRPr="000F33AF">
        <w:rPr>
          <w:rFonts w:asciiTheme="minorHAnsi" w:hAnsiTheme="minorHAnsi" w:cstheme="minorHAnsi"/>
          <w:sz w:val="24"/>
          <w:szCs w:val="24"/>
        </w:rPr>
        <w:t>geliştirilecek.</w:t>
      </w:r>
    </w:p>
    <w:p w:rsidR="000F33AF" w:rsidRPr="000F33AF" w:rsidRDefault="000F33AF" w:rsidP="00CE3175">
      <w:pPr>
        <w:rPr>
          <w:rFonts w:asciiTheme="minorHAnsi" w:hAnsiTheme="minorHAnsi" w:cstheme="minorHAnsi"/>
          <w:sz w:val="24"/>
          <w:szCs w:val="24"/>
        </w:rPr>
      </w:pPr>
    </w:p>
    <w:p w:rsidR="001B79AE" w:rsidRDefault="001B79AE" w:rsidP="00CE3175">
      <w:pPr>
        <w:rPr>
          <w:rFonts w:asciiTheme="minorHAnsi" w:hAnsiTheme="minorHAnsi" w:cstheme="minorHAnsi"/>
          <w:sz w:val="24"/>
          <w:szCs w:val="24"/>
        </w:rPr>
      </w:pPr>
      <w:r w:rsidRPr="000F33AF">
        <w:rPr>
          <w:rFonts w:asciiTheme="minorHAnsi" w:hAnsiTheme="minorHAnsi" w:cstheme="minorHAnsi"/>
          <w:sz w:val="24"/>
          <w:szCs w:val="24"/>
        </w:rPr>
        <w:t xml:space="preserve">Arçelik Kurumsal Çözümler </w:t>
      </w:r>
      <w:proofErr w:type="spellStart"/>
      <w:r w:rsidRPr="000F33AF">
        <w:rPr>
          <w:rFonts w:asciiTheme="minorHAnsi" w:hAnsiTheme="minorHAnsi" w:cstheme="minorHAnsi"/>
          <w:sz w:val="24"/>
          <w:szCs w:val="24"/>
        </w:rPr>
        <w:t>Showroom’u</w:t>
      </w:r>
      <w:proofErr w:type="spellEnd"/>
      <w:r w:rsidRPr="000F33AF">
        <w:rPr>
          <w:rFonts w:asciiTheme="minorHAnsi" w:hAnsiTheme="minorHAnsi" w:cstheme="minorHAnsi"/>
          <w:sz w:val="24"/>
          <w:szCs w:val="24"/>
        </w:rPr>
        <w:t>, satış öncesinden proje geliştirmeye uygulamadan satış sonrası hizmetlere toplam bir çözüm sunarak müşteri</w:t>
      </w:r>
      <w:r w:rsidR="000F33AF">
        <w:rPr>
          <w:rFonts w:asciiTheme="minorHAnsi" w:hAnsiTheme="minorHAnsi" w:cstheme="minorHAnsi"/>
          <w:sz w:val="24"/>
          <w:szCs w:val="24"/>
        </w:rPr>
        <w:t>lerinin hayatını kolaylaştıracak</w:t>
      </w:r>
      <w:r w:rsidRPr="000F33AF">
        <w:rPr>
          <w:rFonts w:asciiTheme="minorHAnsi" w:hAnsiTheme="minorHAnsi" w:cstheme="minorHAnsi"/>
          <w:sz w:val="24"/>
          <w:szCs w:val="24"/>
        </w:rPr>
        <w:t>.</w:t>
      </w:r>
    </w:p>
    <w:p w:rsidR="000F33AF" w:rsidRDefault="000F33AF" w:rsidP="00CE3175">
      <w:pPr>
        <w:rPr>
          <w:rFonts w:asciiTheme="minorHAnsi" w:hAnsiTheme="minorHAnsi" w:cstheme="minorHAnsi"/>
          <w:sz w:val="24"/>
          <w:szCs w:val="24"/>
        </w:rPr>
      </w:pPr>
    </w:p>
    <w:p w:rsidR="000F33AF" w:rsidRPr="000F33AF" w:rsidRDefault="000F33AF" w:rsidP="00CE3175">
      <w:pPr>
        <w:rPr>
          <w:rFonts w:asciiTheme="minorHAnsi" w:hAnsiTheme="minorHAnsi" w:cstheme="minorHAnsi"/>
          <w:sz w:val="24"/>
          <w:szCs w:val="24"/>
        </w:rPr>
      </w:pPr>
    </w:p>
    <w:p w:rsidR="00B44F26" w:rsidRPr="00257E12" w:rsidRDefault="00B44F26" w:rsidP="00257E12">
      <w:pPr>
        <w:spacing w:after="100" w:afterAutospacing="1"/>
        <w:rPr>
          <w:rFonts w:asciiTheme="minorHAnsi" w:eastAsia="Times New Roman" w:hAnsiTheme="minorHAnsi" w:cstheme="minorHAnsi"/>
          <w:color w:val="333333"/>
          <w:sz w:val="24"/>
          <w:szCs w:val="24"/>
          <w:lang w:eastAsia="tr-TR"/>
        </w:rPr>
      </w:pPr>
    </w:p>
    <w:p w:rsidR="00B44F26" w:rsidRDefault="00B44F26" w:rsidP="002B065A">
      <w:pPr>
        <w:jc w:val="both"/>
        <w:rPr>
          <w:bCs/>
          <w:sz w:val="24"/>
          <w:szCs w:val="24"/>
        </w:rPr>
      </w:pPr>
    </w:p>
    <w:p w:rsidR="00B44F26" w:rsidRDefault="00B44F26" w:rsidP="002B065A">
      <w:pPr>
        <w:jc w:val="both"/>
        <w:rPr>
          <w:bCs/>
          <w:sz w:val="24"/>
          <w:szCs w:val="24"/>
        </w:rPr>
      </w:pPr>
    </w:p>
    <w:p w:rsidR="00B44F26" w:rsidRDefault="00B44F26" w:rsidP="002B065A">
      <w:pPr>
        <w:jc w:val="both"/>
        <w:rPr>
          <w:bCs/>
          <w:sz w:val="24"/>
          <w:szCs w:val="24"/>
        </w:rPr>
      </w:pPr>
    </w:p>
    <w:p w:rsidR="00257E12" w:rsidRDefault="00257E12" w:rsidP="002B065A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B44F26" w:rsidRDefault="00B44F26" w:rsidP="002B065A">
      <w:pPr>
        <w:jc w:val="both"/>
        <w:rPr>
          <w:bCs/>
          <w:sz w:val="24"/>
          <w:szCs w:val="24"/>
        </w:rPr>
      </w:pPr>
    </w:p>
    <w:p w:rsidR="00FA3E38" w:rsidRDefault="00FA3E38" w:rsidP="002B065A">
      <w:pPr>
        <w:jc w:val="both"/>
        <w:rPr>
          <w:bCs/>
          <w:sz w:val="24"/>
          <w:szCs w:val="24"/>
        </w:rPr>
      </w:pPr>
    </w:p>
    <w:p w:rsidR="00FA3E38" w:rsidRPr="002B065A" w:rsidRDefault="00FA3E38" w:rsidP="002B065A">
      <w:pPr>
        <w:jc w:val="both"/>
        <w:rPr>
          <w:bCs/>
          <w:sz w:val="24"/>
          <w:szCs w:val="24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inline distT="0" distB="0" distL="0" distR="0" wp14:anchorId="56FA4682" wp14:editId="5A6FD5CC">
            <wp:extent cx="640080" cy="31686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50E0" w:rsidRPr="000535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B0" w:rsidRDefault="00A550B0" w:rsidP="004151F8">
      <w:r>
        <w:separator/>
      </w:r>
    </w:p>
  </w:endnote>
  <w:endnote w:type="continuationSeparator" w:id="0">
    <w:p w:rsidR="00A550B0" w:rsidRDefault="00A550B0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8A6578">
    <w:pPr>
      <w:pStyle w:val="Altbilgi"/>
      <w:jc w:val="center"/>
    </w:pPr>
  </w:p>
  <w:p w:rsidR="004B1C7A" w:rsidRDefault="00877276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548421ca1782a00bc67714e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77276" w:rsidRPr="00877276" w:rsidRDefault="00877276" w:rsidP="00877276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548421ca1782a00bc67714e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J6jiEYfAwAANw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:rsidR="00877276" w:rsidRPr="00877276" w:rsidRDefault="00877276" w:rsidP="00877276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B0" w:rsidRDefault="00A550B0" w:rsidP="004151F8">
      <w:r>
        <w:separator/>
      </w:r>
    </w:p>
  </w:footnote>
  <w:footnote w:type="continuationSeparator" w:id="0">
    <w:p w:rsidR="00A550B0" w:rsidRDefault="00A550B0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07549"/>
    <w:rsid w:val="00012C1B"/>
    <w:rsid w:val="00021643"/>
    <w:rsid w:val="00025AA9"/>
    <w:rsid w:val="00035846"/>
    <w:rsid w:val="00040FDE"/>
    <w:rsid w:val="00044FEE"/>
    <w:rsid w:val="0005357B"/>
    <w:rsid w:val="00063A85"/>
    <w:rsid w:val="0009364A"/>
    <w:rsid w:val="000B7482"/>
    <w:rsid w:val="000D296A"/>
    <w:rsid w:val="000F191B"/>
    <w:rsid w:val="000F33AF"/>
    <w:rsid w:val="001115D8"/>
    <w:rsid w:val="0014741D"/>
    <w:rsid w:val="00147548"/>
    <w:rsid w:val="00152A85"/>
    <w:rsid w:val="00154AEB"/>
    <w:rsid w:val="00161BB1"/>
    <w:rsid w:val="00181D7E"/>
    <w:rsid w:val="00183EFE"/>
    <w:rsid w:val="00194623"/>
    <w:rsid w:val="00194AD5"/>
    <w:rsid w:val="001B732D"/>
    <w:rsid w:val="001B79AE"/>
    <w:rsid w:val="001C074D"/>
    <w:rsid w:val="001C6E1E"/>
    <w:rsid w:val="00201CC3"/>
    <w:rsid w:val="00214966"/>
    <w:rsid w:val="00237342"/>
    <w:rsid w:val="00257E12"/>
    <w:rsid w:val="00260D2C"/>
    <w:rsid w:val="002614CB"/>
    <w:rsid w:val="002660B3"/>
    <w:rsid w:val="002A53CD"/>
    <w:rsid w:val="002B065A"/>
    <w:rsid w:val="002D555E"/>
    <w:rsid w:val="002F0041"/>
    <w:rsid w:val="002F19E2"/>
    <w:rsid w:val="00303198"/>
    <w:rsid w:val="00307B0B"/>
    <w:rsid w:val="003169A7"/>
    <w:rsid w:val="00325AF7"/>
    <w:rsid w:val="003327F1"/>
    <w:rsid w:val="003458B9"/>
    <w:rsid w:val="003644B5"/>
    <w:rsid w:val="00371CD6"/>
    <w:rsid w:val="00377706"/>
    <w:rsid w:val="00383ED6"/>
    <w:rsid w:val="003B0594"/>
    <w:rsid w:val="003C0E74"/>
    <w:rsid w:val="003D0011"/>
    <w:rsid w:val="003D193A"/>
    <w:rsid w:val="00400399"/>
    <w:rsid w:val="004151F8"/>
    <w:rsid w:val="0043625F"/>
    <w:rsid w:val="00456A3D"/>
    <w:rsid w:val="00484523"/>
    <w:rsid w:val="004A0EFC"/>
    <w:rsid w:val="004B1C7A"/>
    <w:rsid w:val="004C55B5"/>
    <w:rsid w:val="004C6D1C"/>
    <w:rsid w:val="004F42D9"/>
    <w:rsid w:val="00503C6C"/>
    <w:rsid w:val="00512AE8"/>
    <w:rsid w:val="00516AAA"/>
    <w:rsid w:val="005329AA"/>
    <w:rsid w:val="0053772C"/>
    <w:rsid w:val="00542ACD"/>
    <w:rsid w:val="00542E33"/>
    <w:rsid w:val="00553333"/>
    <w:rsid w:val="005745A1"/>
    <w:rsid w:val="00576979"/>
    <w:rsid w:val="005A07BA"/>
    <w:rsid w:val="005C2CBA"/>
    <w:rsid w:val="005E40E9"/>
    <w:rsid w:val="005F207D"/>
    <w:rsid w:val="005F6BCE"/>
    <w:rsid w:val="0060764F"/>
    <w:rsid w:val="00626B08"/>
    <w:rsid w:val="0062778E"/>
    <w:rsid w:val="00631D2B"/>
    <w:rsid w:val="00635831"/>
    <w:rsid w:val="0065303C"/>
    <w:rsid w:val="0065335B"/>
    <w:rsid w:val="00655240"/>
    <w:rsid w:val="00670836"/>
    <w:rsid w:val="00670E96"/>
    <w:rsid w:val="006742AA"/>
    <w:rsid w:val="0068068C"/>
    <w:rsid w:val="00681552"/>
    <w:rsid w:val="006C6E36"/>
    <w:rsid w:val="006E07E2"/>
    <w:rsid w:val="006F18F3"/>
    <w:rsid w:val="006F7036"/>
    <w:rsid w:val="006F7C15"/>
    <w:rsid w:val="00702DE6"/>
    <w:rsid w:val="00743150"/>
    <w:rsid w:val="007461BB"/>
    <w:rsid w:val="00747D6A"/>
    <w:rsid w:val="007559C2"/>
    <w:rsid w:val="007637F9"/>
    <w:rsid w:val="007668F9"/>
    <w:rsid w:val="007711B0"/>
    <w:rsid w:val="007713C1"/>
    <w:rsid w:val="00784D5A"/>
    <w:rsid w:val="00785257"/>
    <w:rsid w:val="00785856"/>
    <w:rsid w:val="00787CD5"/>
    <w:rsid w:val="00796ED4"/>
    <w:rsid w:val="007B2083"/>
    <w:rsid w:val="007B7453"/>
    <w:rsid w:val="007F1C40"/>
    <w:rsid w:val="00801F66"/>
    <w:rsid w:val="00835C6E"/>
    <w:rsid w:val="00841071"/>
    <w:rsid w:val="00845418"/>
    <w:rsid w:val="00877161"/>
    <w:rsid w:val="00877276"/>
    <w:rsid w:val="008833DB"/>
    <w:rsid w:val="008872F8"/>
    <w:rsid w:val="008A3F0F"/>
    <w:rsid w:val="008A59CB"/>
    <w:rsid w:val="008A6578"/>
    <w:rsid w:val="008B02CC"/>
    <w:rsid w:val="008C5303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5731D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14FB2"/>
    <w:rsid w:val="00A5268C"/>
    <w:rsid w:val="00A550B0"/>
    <w:rsid w:val="00A80AD8"/>
    <w:rsid w:val="00A9026D"/>
    <w:rsid w:val="00B02B06"/>
    <w:rsid w:val="00B039DB"/>
    <w:rsid w:val="00B03B32"/>
    <w:rsid w:val="00B17AA8"/>
    <w:rsid w:val="00B44F26"/>
    <w:rsid w:val="00B4681F"/>
    <w:rsid w:val="00B46A79"/>
    <w:rsid w:val="00B50BCB"/>
    <w:rsid w:val="00B550A6"/>
    <w:rsid w:val="00B62560"/>
    <w:rsid w:val="00B95E69"/>
    <w:rsid w:val="00B97144"/>
    <w:rsid w:val="00BA43F0"/>
    <w:rsid w:val="00BC37D6"/>
    <w:rsid w:val="00BD597F"/>
    <w:rsid w:val="00BE1601"/>
    <w:rsid w:val="00C00ED9"/>
    <w:rsid w:val="00C450E0"/>
    <w:rsid w:val="00C7246A"/>
    <w:rsid w:val="00C81683"/>
    <w:rsid w:val="00CB3612"/>
    <w:rsid w:val="00CB455C"/>
    <w:rsid w:val="00CC518E"/>
    <w:rsid w:val="00CE3175"/>
    <w:rsid w:val="00D0273C"/>
    <w:rsid w:val="00D037A1"/>
    <w:rsid w:val="00D102F4"/>
    <w:rsid w:val="00D1590A"/>
    <w:rsid w:val="00D260D2"/>
    <w:rsid w:val="00D3064B"/>
    <w:rsid w:val="00D32E78"/>
    <w:rsid w:val="00D363D7"/>
    <w:rsid w:val="00D80E3C"/>
    <w:rsid w:val="00DD5645"/>
    <w:rsid w:val="00DD7EF6"/>
    <w:rsid w:val="00DF7166"/>
    <w:rsid w:val="00E101E9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B003E"/>
    <w:rsid w:val="00EB2DAC"/>
    <w:rsid w:val="00EC0D4A"/>
    <w:rsid w:val="00EF6700"/>
    <w:rsid w:val="00F00F40"/>
    <w:rsid w:val="00F03FCE"/>
    <w:rsid w:val="00F22138"/>
    <w:rsid w:val="00F223AE"/>
    <w:rsid w:val="00F23149"/>
    <w:rsid w:val="00F23B1C"/>
    <w:rsid w:val="00F3628E"/>
    <w:rsid w:val="00F40C83"/>
    <w:rsid w:val="00FA0305"/>
    <w:rsid w:val="00FA3E38"/>
    <w:rsid w:val="00FA5748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6423-8AF5-46F0-AF32-AE98730A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Hilal Gülyurt</cp:lastModifiedBy>
  <cp:revision>3</cp:revision>
  <cp:lastPrinted>2018-10-17T13:17:00Z</cp:lastPrinted>
  <dcterms:created xsi:type="dcterms:W3CDTF">2018-12-20T10:23:00Z</dcterms:created>
  <dcterms:modified xsi:type="dcterms:W3CDTF">2018-12-25T07:29:00Z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