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F7212" w14:textId="77777777" w:rsidR="00EE2622" w:rsidRPr="00512AE8" w:rsidRDefault="00EE2622" w:rsidP="00EE262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0CB4A217" wp14:editId="08BB0B13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7E764" w14:textId="77777777" w:rsidR="00EE2622" w:rsidRPr="00512AE8" w:rsidRDefault="00EE2622" w:rsidP="00EE262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7004D2C6" w14:textId="77777777" w:rsidR="00EE2622" w:rsidRPr="00512AE8" w:rsidRDefault="00EE2622" w:rsidP="00EE262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0AA48CA8" wp14:editId="65B4B7B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0416E1E8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7CE52B03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7EB018F5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44BA6D68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3F04191B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1B43F0FC" w14:textId="77777777" w:rsidR="00EE2622" w:rsidRPr="00512AE8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1880B4AA" w14:textId="77777777" w:rsidR="00EE2622" w:rsidRPr="00500C63" w:rsidRDefault="00EE2622" w:rsidP="00EE2622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1C9F8B51" w14:textId="77777777" w:rsidR="00EE2622" w:rsidRDefault="00EE2622" w:rsidP="00EE2622">
      <w:pPr>
        <w:jc w:val="both"/>
        <w:rPr>
          <w:bCs/>
          <w:sz w:val="24"/>
          <w:szCs w:val="24"/>
        </w:rPr>
      </w:pPr>
    </w:p>
    <w:p w14:paraId="2FB066B0" w14:textId="77777777" w:rsidR="00EE2622" w:rsidRDefault="00EE2622" w:rsidP="00EE2622">
      <w:pPr>
        <w:jc w:val="both"/>
        <w:rPr>
          <w:bCs/>
          <w:sz w:val="24"/>
          <w:szCs w:val="24"/>
        </w:rPr>
      </w:pPr>
    </w:p>
    <w:p w14:paraId="1D6033A0" w14:textId="470486FE" w:rsidR="00EE2622" w:rsidRDefault="00EE2622" w:rsidP="00EE2622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Arçelik Geleceğin Şeflerini Yetiştiriyor </w:t>
      </w:r>
    </w:p>
    <w:p w14:paraId="0EA931C2" w14:textId="77777777" w:rsidR="00EE2622" w:rsidRDefault="00EE2622" w:rsidP="00EE2622">
      <w:pPr>
        <w:spacing w:line="276" w:lineRule="auto"/>
      </w:pPr>
    </w:p>
    <w:p w14:paraId="0BE68E89" w14:textId="54F8134B" w:rsidR="00EE2622" w:rsidRDefault="00EE2622" w:rsidP="00EE2622">
      <w:pPr>
        <w:jc w:val="center"/>
        <w:rPr>
          <w:b/>
          <w:color w:val="000000"/>
          <w:sz w:val="28"/>
          <w:szCs w:val="32"/>
        </w:rPr>
      </w:pPr>
      <w:r w:rsidRPr="00DD2A9E">
        <w:rPr>
          <w:b/>
          <w:color w:val="000000"/>
          <w:sz w:val="28"/>
          <w:szCs w:val="32"/>
        </w:rPr>
        <w:t>Arçelik</w:t>
      </w:r>
      <w:r>
        <w:rPr>
          <w:b/>
          <w:color w:val="000000"/>
          <w:sz w:val="28"/>
          <w:szCs w:val="32"/>
        </w:rPr>
        <w:t xml:space="preserve">’in deneyim mutfağı The </w:t>
      </w:r>
      <w:proofErr w:type="spellStart"/>
      <w:r>
        <w:rPr>
          <w:b/>
          <w:color w:val="000000"/>
          <w:sz w:val="28"/>
          <w:szCs w:val="32"/>
        </w:rPr>
        <w:t>Kitchen’da</w:t>
      </w:r>
      <w:proofErr w:type="spellEnd"/>
      <w:r>
        <w:rPr>
          <w:b/>
          <w:color w:val="000000"/>
          <w:sz w:val="28"/>
          <w:szCs w:val="32"/>
        </w:rPr>
        <w:t xml:space="preserve"> şef adayları geleceğin teknolojileri ile yeteneklerini geliştiriyor ve uluslararası gastronomi </w:t>
      </w:r>
      <w:proofErr w:type="gramStart"/>
      <w:r>
        <w:rPr>
          <w:b/>
          <w:color w:val="000000"/>
          <w:sz w:val="28"/>
          <w:szCs w:val="32"/>
        </w:rPr>
        <w:t>trendlerini</w:t>
      </w:r>
      <w:proofErr w:type="gramEnd"/>
      <w:r>
        <w:rPr>
          <w:b/>
          <w:color w:val="000000"/>
          <w:sz w:val="28"/>
          <w:szCs w:val="32"/>
        </w:rPr>
        <w:t xml:space="preserve"> öğreniyor. Bolu Abant İzzet Baysal Üniversitesi iş birliği ile yürütülen</w:t>
      </w:r>
      <w:r w:rsidR="00BB4807">
        <w:rPr>
          <w:b/>
          <w:color w:val="000000"/>
          <w:sz w:val="28"/>
          <w:szCs w:val="32"/>
        </w:rPr>
        <w:t xml:space="preserve"> p</w:t>
      </w:r>
      <w:r>
        <w:rPr>
          <w:b/>
          <w:color w:val="000000"/>
          <w:sz w:val="28"/>
          <w:szCs w:val="32"/>
        </w:rPr>
        <w:t xml:space="preserve">roje kapsamında Gastronomi ve Mutfak Sanatları öğrencilerinden oluşan </w:t>
      </w:r>
      <w:r w:rsidR="008B2E87">
        <w:rPr>
          <w:b/>
          <w:color w:val="000000"/>
          <w:sz w:val="28"/>
          <w:szCs w:val="32"/>
        </w:rPr>
        <w:t xml:space="preserve">ilk öğrenci grubu </w:t>
      </w:r>
      <w:r>
        <w:rPr>
          <w:b/>
          <w:color w:val="000000"/>
          <w:sz w:val="28"/>
          <w:szCs w:val="32"/>
        </w:rPr>
        <w:t xml:space="preserve">eğitimlerini tamamladı. </w:t>
      </w:r>
      <w:r w:rsidR="00BB4807">
        <w:rPr>
          <w:b/>
          <w:color w:val="000000"/>
          <w:sz w:val="28"/>
          <w:szCs w:val="32"/>
        </w:rPr>
        <w:t xml:space="preserve">Arçelik’in deneyim mutfağı The Kitchen proje ile Türk yemek kültüründe önemli yeri olan Bolu’dan uluslararası </w:t>
      </w:r>
      <w:r w:rsidR="00754F5A">
        <w:rPr>
          <w:b/>
          <w:color w:val="000000"/>
          <w:sz w:val="28"/>
          <w:szCs w:val="32"/>
        </w:rPr>
        <w:t>ölçekte</w:t>
      </w:r>
      <w:r w:rsidR="00BB4807">
        <w:rPr>
          <w:b/>
          <w:color w:val="000000"/>
          <w:sz w:val="28"/>
          <w:szCs w:val="32"/>
        </w:rPr>
        <w:t xml:space="preserve"> başarılı şefler yetişmesine katkıda bulunmayı hedefliyor.</w:t>
      </w:r>
    </w:p>
    <w:p w14:paraId="4C7FD47B" w14:textId="5F075DC1" w:rsidR="00EE2622" w:rsidRDefault="00EE2622" w:rsidP="00EE2622">
      <w:pPr>
        <w:jc w:val="center"/>
        <w:rPr>
          <w:b/>
          <w:color w:val="000000"/>
          <w:sz w:val="28"/>
          <w:szCs w:val="32"/>
        </w:rPr>
      </w:pPr>
    </w:p>
    <w:p w14:paraId="4844518A" w14:textId="77777777" w:rsidR="00EE2622" w:rsidRPr="0085527A" w:rsidRDefault="00EE2622" w:rsidP="00EE2622">
      <w:pPr>
        <w:spacing w:line="276" w:lineRule="auto"/>
        <w:rPr>
          <w:sz w:val="24"/>
          <w:szCs w:val="24"/>
        </w:rPr>
      </w:pPr>
    </w:p>
    <w:p w14:paraId="1F180BA9" w14:textId="5E9A60CC" w:rsidR="00EA3F39" w:rsidRDefault="00EE2622" w:rsidP="00EE262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Arçelik, </w:t>
      </w:r>
      <w:r w:rsidR="008A3781">
        <w:rPr>
          <w:sz w:val="24"/>
          <w:szCs w:val="24"/>
        </w:rPr>
        <w:t xml:space="preserve">geleceğin mutfak teknolojilerini tasarladığı The Kitchen ile </w:t>
      </w:r>
      <w:r w:rsidR="00465AC0">
        <w:rPr>
          <w:sz w:val="24"/>
          <w:szCs w:val="24"/>
        </w:rPr>
        <w:t xml:space="preserve">Türk yemek kültürüne ve </w:t>
      </w:r>
      <w:r w:rsidR="008A3781">
        <w:rPr>
          <w:sz w:val="24"/>
          <w:szCs w:val="24"/>
        </w:rPr>
        <w:t>uluslararası standartlarda şeflerin yetişmesine</w:t>
      </w:r>
      <w:r w:rsidR="00465AC0">
        <w:rPr>
          <w:sz w:val="24"/>
          <w:szCs w:val="24"/>
        </w:rPr>
        <w:t xml:space="preserve"> de</w:t>
      </w:r>
      <w:r w:rsidR="008A3781">
        <w:rPr>
          <w:sz w:val="24"/>
          <w:szCs w:val="24"/>
        </w:rPr>
        <w:t xml:space="preserve"> katkı sağlamayı amaçlıyor. </w:t>
      </w:r>
      <w:r w:rsidRPr="005E42F5">
        <w:rPr>
          <w:rFonts w:cstheme="minorHAnsi"/>
          <w:sz w:val="24"/>
          <w:szCs w:val="24"/>
        </w:rPr>
        <w:t>Bolu Abant İzzet Baysal Üniversitesi Gastronomi ve Mutfak Sanatları Bölümü iş</w:t>
      </w:r>
      <w:r w:rsidR="00465AC0">
        <w:rPr>
          <w:rFonts w:cstheme="minorHAnsi"/>
          <w:sz w:val="24"/>
          <w:szCs w:val="24"/>
        </w:rPr>
        <w:t xml:space="preserve"> </w:t>
      </w:r>
      <w:r w:rsidRPr="005E42F5">
        <w:rPr>
          <w:rFonts w:cstheme="minorHAnsi"/>
          <w:sz w:val="24"/>
          <w:szCs w:val="24"/>
        </w:rPr>
        <w:t>birliğinde</w:t>
      </w:r>
      <w:r w:rsidR="0092575C">
        <w:rPr>
          <w:rFonts w:cstheme="minorHAnsi"/>
          <w:sz w:val="24"/>
          <w:szCs w:val="24"/>
        </w:rPr>
        <w:t xml:space="preserve"> başlattığı</w:t>
      </w:r>
      <w:r>
        <w:rPr>
          <w:rFonts w:cstheme="minorHAnsi"/>
          <w:sz w:val="24"/>
          <w:szCs w:val="24"/>
        </w:rPr>
        <w:t xml:space="preserve"> </w:t>
      </w:r>
      <w:r w:rsidRPr="005E42F5">
        <w:rPr>
          <w:rFonts w:cstheme="minorHAnsi"/>
          <w:sz w:val="24"/>
          <w:szCs w:val="24"/>
        </w:rPr>
        <w:t xml:space="preserve">"The Kitchen, Geleceğin Şeflerini Yetiştiriyor" projesi </w:t>
      </w:r>
      <w:r>
        <w:rPr>
          <w:rFonts w:cstheme="minorHAnsi"/>
          <w:sz w:val="24"/>
          <w:szCs w:val="24"/>
        </w:rPr>
        <w:t>kapsamında</w:t>
      </w:r>
      <w:r w:rsidR="00256D95">
        <w:rPr>
          <w:rFonts w:cstheme="minorHAnsi"/>
          <w:sz w:val="24"/>
          <w:szCs w:val="24"/>
        </w:rPr>
        <w:t>, programa katılan</w:t>
      </w:r>
      <w:r>
        <w:rPr>
          <w:rFonts w:cstheme="minorHAnsi"/>
          <w:sz w:val="24"/>
          <w:szCs w:val="24"/>
        </w:rPr>
        <w:t xml:space="preserve"> </w:t>
      </w:r>
      <w:r w:rsidR="00256D95">
        <w:rPr>
          <w:rFonts w:cstheme="minorHAnsi"/>
          <w:sz w:val="24"/>
          <w:szCs w:val="24"/>
        </w:rPr>
        <w:t>ilk grup şef adayının eğitimleri tamamlandı.</w:t>
      </w:r>
    </w:p>
    <w:p w14:paraId="5174EB47" w14:textId="77777777" w:rsidR="00EA3F39" w:rsidRDefault="00EA3F39" w:rsidP="00EE2622">
      <w:pPr>
        <w:jc w:val="both"/>
        <w:rPr>
          <w:rFonts w:cstheme="minorHAnsi"/>
          <w:sz w:val="24"/>
          <w:szCs w:val="24"/>
        </w:rPr>
      </w:pPr>
    </w:p>
    <w:p w14:paraId="46266CB9" w14:textId="58D275ED" w:rsidR="00627617" w:rsidRDefault="00465AC0" w:rsidP="00EE26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Abant İzzet Baysal Üniversitesi Gastronomi ve Mutfak Sanatları Bölümü</w:t>
      </w:r>
      <w:r w:rsidR="00627617">
        <w:rPr>
          <w:rFonts w:cstheme="minorHAnsi"/>
          <w:sz w:val="24"/>
          <w:szCs w:val="24"/>
        </w:rPr>
        <w:t>’nden 10 öğrenci 4 günlük bir prog</w:t>
      </w:r>
      <w:r w:rsidR="00C020BC">
        <w:rPr>
          <w:rFonts w:cstheme="minorHAnsi"/>
          <w:sz w:val="24"/>
          <w:szCs w:val="24"/>
        </w:rPr>
        <w:t>rama alındı. Program kapsamında</w:t>
      </w:r>
      <w:r w:rsidR="00256D95">
        <w:rPr>
          <w:rFonts w:cstheme="minorHAnsi"/>
          <w:sz w:val="24"/>
          <w:szCs w:val="24"/>
        </w:rPr>
        <w:t xml:space="preserve"> öğrencilere; </w:t>
      </w:r>
      <w:r w:rsidR="00271063">
        <w:rPr>
          <w:rFonts w:cstheme="minorHAnsi"/>
          <w:sz w:val="24"/>
          <w:szCs w:val="24"/>
        </w:rPr>
        <w:t xml:space="preserve">sürdürülebilirlikten, doğal ve sağlıklı yaşama, temel mutfak tekniklerinden uluslararası gastronomi </w:t>
      </w:r>
      <w:proofErr w:type="gramStart"/>
      <w:r w:rsidR="00271063">
        <w:rPr>
          <w:rFonts w:cstheme="minorHAnsi"/>
          <w:sz w:val="24"/>
          <w:szCs w:val="24"/>
        </w:rPr>
        <w:t>trendlerine</w:t>
      </w:r>
      <w:proofErr w:type="gramEnd"/>
      <w:r w:rsidR="00256D95">
        <w:rPr>
          <w:rFonts w:cstheme="minorHAnsi"/>
          <w:sz w:val="24"/>
          <w:szCs w:val="24"/>
        </w:rPr>
        <w:t>,</w:t>
      </w:r>
      <w:r w:rsidR="002710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mesleki gelişimlerin</w:t>
      </w:r>
      <w:r w:rsidR="008B2E87">
        <w:rPr>
          <w:rFonts w:cstheme="minorHAnsi"/>
          <w:sz w:val="24"/>
          <w:szCs w:val="24"/>
        </w:rPr>
        <w:t xml:space="preserve">e katkı </w:t>
      </w:r>
      <w:r>
        <w:rPr>
          <w:rFonts w:cstheme="minorHAnsi"/>
          <w:sz w:val="24"/>
          <w:szCs w:val="24"/>
        </w:rPr>
        <w:t>sağlayacak</w:t>
      </w:r>
      <w:r w:rsidR="00627617">
        <w:rPr>
          <w:rFonts w:cstheme="minorHAnsi"/>
          <w:sz w:val="24"/>
          <w:szCs w:val="24"/>
        </w:rPr>
        <w:t xml:space="preserve"> konularda eğitim</w:t>
      </w:r>
      <w:r w:rsidR="008B2E87">
        <w:rPr>
          <w:rFonts w:cstheme="minorHAnsi"/>
          <w:sz w:val="24"/>
          <w:szCs w:val="24"/>
        </w:rPr>
        <w:t>ler</w:t>
      </w:r>
      <w:r w:rsidR="00627617">
        <w:rPr>
          <w:rFonts w:cstheme="minorHAnsi"/>
          <w:sz w:val="24"/>
          <w:szCs w:val="24"/>
        </w:rPr>
        <w:t xml:space="preserve"> verildi</w:t>
      </w:r>
      <w:r>
        <w:rPr>
          <w:rFonts w:cstheme="minorHAnsi"/>
          <w:sz w:val="24"/>
          <w:szCs w:val="24"/>
        </w:rPr>
        <w:t xml:space="preserve">. </w:t>
      </w:r>
      <w:r w:rsidR="00C020BC">
        <w:rPr>
          <w:rFonts w:cstheme="minorHAnsi"/>
          <w:sz w:val="24"/>
          <w:szCs w:val="24"/>
        </w:rPr>
        <w:t>Programın sonunda Ab</w:t>
      </w:r>
      <w:r w:rsidR="00627617">
        <w:rPr>
          <w:rFonts w:cstheme="minorHAnsi"/>
          <w:sz w:val="24"/>
          <w:szCs w:val="24"/>
        </w:rPr>
        <w:t xml:space="preserve">ant </w:t>
      </w:r>
      <w:r w:rsidR="00627617" w:rsidRPr="009B5151">
        <w:rPr>
          <w:rFonts w:cstheme="minorHAnsi"/>
          <w:sz w:val="24"/>
          <w:szCs w:val="24"/>
        </w:rPr>
        <w:t xml:space="preserve">İzzet Baysal Üniversitesi </w:t>
      </w:r>
      <w:r w:rsidR="009B5151" w:rsidRPr="009B5151">
        <w:rPr>
          <w:rFonts w:cstheme="minorHAnsi"/>
          <w:sz w:val="24"/>
          <w:szCs w:val="24"/>
        </w:rPr>
        <w:t xml:space="preserve">Rektörü Prof. Dr. Mustafa </w:t>
      </w:r>
      <w:proofErr w:type="spellStart"/>
      <w:r w:rsidR="009B5151" w:rsidRPr="009B5151">
        <w:rPr>
          <w:rFonts w:cstheme="minorHAnsi"/>
          <w:sz w:val="24"/>
          <w:szCs w:val="24"/>
        </w:rPr>
        <w:t>Alişarlı</w:t>
      </w:r>
      <w:proofErr w:type="spellEnd"/>
      <w:r w:rsidR="00627617" w:rsidRPr="009B5151">
        <w:rPr>
          <w:rFonts w:cstheme="minorHAnsi"/>
          <w:sz w:val="24"/>
          <w:szCs w:val="24"/>
        </w:rPr>
        <w:t xml:space="preserve">,  </w:t>
      </w:r>
      <w:r w:rsidR="009B5151" w:rsidRPr="009B5151">
        <w:rPr>
          <w:rFonts w:cstheme="minorHAnsi"/>
          <w:sz w:val="24"/>
          <w:szCs w:val="24"/>
        </w:rPr>
        <w:t>R</w:t>
      </w:r>
      <w:r w:rsidR="00627617" w:rsidRPr="009B5151">
        <w:rPr>
          <w:rFonts w:cstheme="minorHAnsi"/>
          <w:sz w:val="24"/>
          <w:szCs w:val="24"/>
        </w:rPr>
        <w:t xml:space="preserve">ektör yardımcıları </w:t>
      </w:r>
      <w:r w:rsidR="009B5151" w:rsidRPr="009B5151">
        <w:rPr>
          <w:rFonts w:cstheme="minorHAnsi"/>
          <w:sz w:val="24"/>
          <w:szCs w:val="24"/>
        </w:rPr>
        <w:t xml:space="preserve">Prof Dr. </w:t>
      </w:r>
      <w:proofErr w:type="spellStart"/>
      <w:r w:rsidR="009B5151" w:rsidRPr="009B5151">
        <w:rPr>
          <w:rFonts w:cstheme="minorHAnsi"/>
          <w:sz w:val="24"/>
          <w:szCs w:val="24"/>
        </w:rPr>
        <w:t>Samettin</w:t>
      </w:r>
      <w:proofErr w:type="spellEnd"/>
      <w:r w:rsidR="009B5151" w:rsidRPr="009B5151">
        <w:rPr>
          <w:rFonts w:cstheme="minorHAnsi"/>
          <w:sz w:val="24"/>
          <w:szCs w:val="24"/>
        </w:rPr>
        <w:t xml:space="preserve"> Gündüz, Prof. Dr Aydın </w:t>
      </w:r>
      <w:proofErr w:type="spellStart"/>
      <w:r w:rsidR="009B5151" w:rsidRPr="009B5151">
        <w:rPr>
          <w:rFonts w:cstheme="minorHAnsi"/>
          <w:sz w:val="24"/>
          <w:szCs w:val="24"/>
        </w:rPr>
        <w:t>Him</w:t>
      </w:r>
      <w:proofErr w:type="spellEnd"/>
      <w:r w:rsidR="009B5151" w:rsidRPr="009B5151">
        <w:rPr>
          <w:rFonts w:cstheme="minorHAnsi"/>
          <w:sz w:val="24"/>
          <w:szCs w:val="24"/>
        </w:rPr>
        <w:t xml:space="preserve">, </w:t>
      </w:r>
      <w:r w:rsidR="00627617" w:rsidRPr="009B5151">
        <w:rPr>
          <w:rFonts w:cstheme="minorHAnsi"/>
          <w:sz w:val="24"/>
          <w:szCs w:val="24"/>
        </w:rPr>
        <w:t xml:space="preserve"> </w:t>
      </w:r>
      <w:r w:rsidR="009B5151" w:rsidRPr="009B5151">
        <w:rPr>
          <w:rFonts w:cstheme="minorHAnsi"/>
          <w:sz w:val="24"/>
          <w:szCs w:val="24"/>
        </w:rPr>
        <w:t>Prof. Dr. Mustafa Yaman, Turizm Fakültesi D</w:t>
      </w:r>
      <w:r w:rsidR="00627617" w:rsidRPr="009B5151">
        <w:rPr>
          <w:rFonts w:cstheme="minorHAnsi"/>
          <w:sz w:val="24"/>
          <w:szCs w:val="24"/>
        </w:rPr>
        <w:t>ekanı</w:t>
      </w:r>
      <w:r w:rsidR="009B5151" w:rsidRPr="009B5151">
        <w:rPr>
          <w:rFonts w:cstheme="minorHAnsi"/>
          <w:sz w:val="24"/>
          <w:szCs w:val="24"/>
        </w:rPr>
        <w:t xml:space="preserve"> Prof. Dr. Seyit Köse,</w:t>
      </w:r>
      <w:r w:rsidR="00627617" w:rsidRPr="009B5151">
        <w:rPr>
          <w:rFonts w:cstheme="minorHAnsi"/>
          <w:sz w:val="24"/>
          <w:szCs w:val="24"/>
        </w:rPr>
        <w:t xml:space="preserve"> </w:t>
      </w:r>
      <w:r w:rsidR="009B5151" w:rsidRPr="009B5151">
        <w:rPr>
          <w:rFonts w:cstheme="minorHAnsi"/>
          <w:sz w:val="24"/>
          <w:szCs w:val="24"/>
        </w:rPr>
        <w:t xml:space="preserve"> </w:t>
      </w:r>
      <w:r w:rsidR="00627617" w:rsidRPr="009B5151">
        <w:rPr>
          <w:rFonts w:cstheme="minorHAnsi"/>
          <w:sz w:val="24"/>
          <w:szCs w:val="24"/>
        </w:rPr>
        <w:t xml:space="preserve"> Arçelik Pişirici Cihazlar Direktörü Alp Karahasan</w:t>
      </w:r>
      <w:r w:rsidR="00D34D73" w:rsidRPr="009B5151">
        <w:rPr>
          <w:rFonts w:cstheme="minorHAnsi"/>
          <w:sz w:val="24"/>
          <w:szCs w:val="24"/>
        </w:rPr>
        <w:t>oğlu</w:t>
      </w:r>
      <w:r w:rsidR="00627617" w:rsidRPr="009B5151">
        <w:rPr>
          <w:rFonts w:cstheme="minorHAnsi"/>
          <w:sz w:val="24"/>
          <w:szCs w:val="24"/>
        </w:rPr>
        <w:t xml:space="preserve"> ile </w:t>
      </w:r>
      <w:r w:rsidR="00627617">
        <w:rPr>
          <w:rFonts w:cstheme="minorHAnsi"/>
          <w:sz w:val="24"/>
          <w:szCs w:val="24"/>
        </w:rPr>
        <w:t>The Kitchen şeflerinin jüriliğini yaptığı bir yarışma düzenlendi.</w:t>
      </w:r>
    </w:p>
    <w:p w14:paraId="591EBF7A" w14:textId="77777777" w:rsidR="009B5151" w:rsidRDefault="009B5151" w:rsidP="00EE2622">
      <w:pPr>
        <w:jc w:val="both"/>
        <w:rPr>
          <w:rFonts w:cstheme="minorHAnsi"/>
          <w:sz w:val="24"/>
          <w:szCs w:val="24"/>
        </w:rPr>
      </w:pPr>
    </w:p>
    <w:p w14:paraId="0DE31258" w14:textId="1D02F5DE" w:rsidR="00627617" w:rsidRDefault="00627617" w:rsidP="00EE26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Şef adayları, kapalı kutulardan çıkan ürünlerle başlangıç, ana yemek ve tatlı</w:t>
      </w:r>
      <w:r w:rsidR="008B2E87">
        <w:rPr>
          <w:rFonts w:cstheme="minorHAnsi"/>
          <w:sz w:val="24"/>
          <w:szCs w:val="24"/>
        </w:rPr>
        <w:t>dan oluşan bir menü hazırladıla</w:t>
      </w:r>
      <w:r>
        <w:rPr>
          <w:rFonts w:cstheme="minorHAnsi"/>
          <w:sz w:val="24"/>
          <w:szCs w:val="24"/>
        </w:rPr>
        <w:t xml:space="preserve">r. Sunum, eğitime uygunluk, </w:t>
      </w:r>
      <w:proofErr w:type="gramStart"/>
      <w:r>
        <w:rPr>
          <w:rFonts w:cstheme="minorHAnsi"/>
          <w:sz w:val="24"/>
          <w:szCs w:val="24"/>
        </w:rPr>
        <w:t>hijyen</w:t>
      </w:r>
      <w:proofErr w:type="gramEnd"/>
      <w:r>
        <w:rPr>
          <w:rFonts w:cstheme="minorHAnsi"/>
          <w:sz w:val="24"/>
          <w:szCs w:val="24"/>
        </w:rPr>
        <w:t>, mutfak duruşu, renk, tat, kombinasyonu ve yarat</w:t>
      </w:r>
      <w:r w:rsidR="008B2E87">
        <w:rPr>
          <w:rFonts w:cstheme="minorHAnsi"/>
          <w:sz w:val="24"/>
          <w:szCs w:val="24"/>
        </w:rPr>
        <w:t>ı</w:t>
      </w:r>
      <w:r>
        <w:rPr>
          <w:rFonts w:cstheme="minorHAnsi"/>
          <w:sz w:val="24"/>
          <w:szCs w:val="24"/>
        </w:rPr>
        <w:t>cılığın değerlendirildiği yarışmada</w:t>
      </w:r>
      <w:r w:rsidRPr="00500C63">
        <w:rPr>
          <w:rFonts w:cstheme="minorHAnsi"/>
          <w:sz w:val="24"/>
          <w:szCs w:val="24"/>
        </w:rPr>
        <w:t>, Zeynep Aydemir ve Aleyna Pektaş vejetaryen menüleriyle finalist seçildi</w:t>
      </w:r>
      <w:r w:rsidR="00C020BC">
        <w:rPr>
          <w:rFonts w:cstheme="minorHAnsi"/>
          <w:sz w:val="24"/>
          <w:szCs w:val="24"/>
        </w:rPr>
        <w:t>.</w:t>
      </w:r>
    </w:p>
    <w:p w14:paraId="0F183E4D" w14:textId="77777777" w:rsidR="00465AC0" w:rsidRDefault="00465AC0" w:rsidP="00EE2622">
      <w:pPr>
        <w:jc w:val="both"/>
        <w:rPr>
          <w:rFonts w:cstheme="minorHAnsi"/>
          <w:sz w:val="24"/>
          <w:szCs w:val="24"/>
        </w:rPr>
      </w:pPr>
    </w:p>
    <w:p w14:paraId="123F6A5A" w14:textId="2BFE0C9C" w:rsidR="00EE2622" w:rsidRDefault="00EE2622" w:rsidP="00EE26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Finalistler, </w:t>
      </w:r>
      <w:r w:rsidRPr="001069C0">
        <w:rPr>
          <w:rFonts w:cstheme="minorHAnsi"/>
          <w:sz w:val="24"/>
          <w:szCs w:val="24"/>
        </w:rPr>
        <w:t xml:space="preserve">The </w:t>
      </w:r>
      <w:proofErr w:type="spellStart"/>
      <w:r w:rsidRPr="001069C0">
        <w:rPr>
          <w:rFonts w:cstheme="minorHAnsi"/>
          <w:sz w:val="24"/>
          <w:szCs w:val="24"/>
        </w:rPr>
        <w:t>Kitchen’daki</w:t>
      </w:r>
      <w:proofErr w:type="spellEnd"/>
      <w:r w:rsidRPr="001069C0">
        <w:rPr>
          <w:rFonts w:cstheme="minorHAnsi"/>
          <w:sz w:val="24"/>
          <w:szCs w:val="24"/>
        </w:rPr>
        <w:t xml:space="preserve"> etkinliklerde yardımcı şef olarak görev alabilme </w:t>
      </w:r>
      <w:proofErr w:type="gramStart"/>
      <w:r>
        <w:rPr>
          <w:rFonts w:cstheme="minorHAnsi"/>
          <w:sz w:val="24"/>
          <w:szCs w:val="24"/>
        </w:rPr>
        <w:t>imkanın</w:t>
      </w:r>
      <w:r w:rsidR="00B20F68">
        <w:rPr>
          <w:rFonts w:cstheme="minorHAnsi"/>
          <w:sz w:val="24"/>
          <w:szCs w:val="24"/>
        </w:rPr>
        <w:t>ı</w:t>
      </w:r>
      <w:proofErr w:type="gramEnd"/>
      <w:r w:rsidR="00B20F68">
        <w:rPr>
          <w:rFonts w:cstheme="minorHAnsi"/>
          <w:sz w:val="24"/>
          <w:szCs w:val="24"/>
        </w:rPr>
        <w:t xml:space="preserve"> </w:t>
      </w:r>
      <w:r w:rsidR="008B2E87">
        <w:rPr>
          <w:rFonts w:cstheme="minorHAnsi"/>
          <w:sz w:val="24"/>
          <w:szCs w:val="24"/>
        </w:rPr>
        <w:t xml:space="preserve">elde etti. </w:t>
      </w:r>
      <w:r w:rsidR="00B20F68">
        <w:rPr>
          <w:rFonts w:cstheme="minorHAnsi"/>
          <w:sz w:val="24"/>
          <w:szCs w:val="24"/>
        </w:rPr>
        <w:t>Ayrıca</w:t>
      </w:r>
      <w:r>
        <w:rPr>
          <w:rFonts w:cstheme="minorHAnsi"/>
          <w:sz w:val="24"/>
          <w:szCs w:val="24"/>
        </w:rPr>
        <w:t>,</w:t>
      </w:r>
      <w:r w:rsidR="00B20F68">
        <w:rPr>
          <w:rFonts w:cstheme="minorHAnsi"/>
          <w:sz w:val="24"/>
          <w:szCs w:val="24"/>
        </w:rPr>
        <w:t xml:space="preserve"> bu yıl yapılacak diğer eğitim programlarında finale kalan şef adaylarıyla şampiyonluk </w:t>
      </w:r>
      <w:r w:rsidR="008B2E87">
        <w:rPr>
          <w:rFonts w:cstheme="minorHAnsi"/>
          <w:sz w:val="24"/>
          <w:szCs w:val="24"/>
        </w:rPr>
        <w:t>için yarışma hakkını kazandılar.</w:t>
      </w:r>
    </w:p>
    <w:p w14:paraId="4C369264" w14:textId="649AD85F" w:rsidR="00C15A7B" w:rsidRDefault="00C15A7B" w:rsidP="00EE2622">
      <w:pPr>
        <w:jc w:val="both"/>
        <w:rPr>
          <w:rFonts w:cstheme="minorHAnsi"/>
          <w:sz w:val="24"/>
          <w:szCs w:val="24"/>
        </w:rPr>
      </w:pPr>
    </w:p>
    <w:p w14:paraId="236BB0BF" w14:textId="75684901" w:rsidR="00C15A7B" w:rsidRDefault="00C15A7B" w:rsidP="00EE2622">
      <w:pPr>
        <w:jc w:val="both"/>
        <w:rPr>
          <w:rFonts w:cstheme="minorHAnsi"/>
          <w:sz w:val="24"/>
          <w:szCs w:val="24"/>
        </w:rPr>
      </w:pPr>
    </w:p>
    <w:p w14:paraId="3CC59F5A" w14:textId="047F206F" w:rsidR="00C15A7B" w:rsidRDefault="00C15A7B" w:rsidP="00EE2622">
      <w:pPr>
        <w:jc w:val="both"/>
        <w:rPr>
          <w:rFonts w:cstheme="minorHAnsi"/>
          <w:sz w:val="24"/>
          <w:szCs w:val="24"/>
        </w:rPr>
      </w:pPr>
    </w:p>
    <w:p w14:paraId="1C0BE28C" w14:textId="0EFECC62" w:rsidR="00C15A7B" w:rsidRDefault="00C15A7B" w:rsidP="00EE2622">
      <w:pPr>
        <w:jc w:val="both"/>
        <w:rPr>
          <w:rFonts w:cstheme="minorHAnsi"/>
          <w:sz w:val="24"/>
          <w:szCs w:val="24"/>
        </w:rPr>
      </w:pPr>
    </w:p>
    <w:p w14:paraId="5FF395EE" w14:textId="77777777" w:rsidR="00C15A7B" w:rsidRDefault="00C15A7B" w:rsidP="00EE2622">
      <w:pPr>
        <w:jc w:val="both"/>
        <w:rPr>
          <w:rFonts w:cstheme="minorHAnsi"/>
          <w:sz w:val="24"/>
          <w:szCs w:val="24"/>
        </w:rPr>
      </w:pPr>
    </w:p>
    <w:p w14:paraId="3BBB9236" w14:textId="295BD326" w:rsidR="00B20F68" w:rsidRDefault="00B20F68" w:rsidP="00EE26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Her öğretim yılında</w:t>
      </w:r>
      <w:r w:rsidR="008B2E87">
        <w:rPr>
          <w:rFonts w:cstheme="minorHAnsi"/>
          <w:sz w:val="24"/>
          <w:szCs w:val="24"/>
        </w:rPr>
        <w:t xml:space="preserve"> The </w:t>
      </w:r>
      <w:proofErr w:type="spellStart"/>
      <w:r w:rsidR="008B2E87">
        <w:rPr>
          <w:rFonts w:cstheme="minorHAnsi"/>
          <w:sz w:val="24"/>
          <w:szCs w:val="24"/>
        </w:rPr>
        <w:t>Kitchen’da</w:t>
      </w:r>
      <w:proofErr w:type="spellEnd"/>
      <w:r>
        <w:rPr>
          <w:rFonts w:cstheme="minorHAnsi"/>
          <w:sz w:val="24"/>
          <w:szCs w:val="24"/>
        </w:rPr>
        <w:t xml:space="preserve"> toplam 4 program</w:t>
      </w:r>
      <w:r w:rsidR="008B2E87">
        <w:rPr>
          <w:rFonts w:cstheme="minorHAnsi"/>
          <w:sz w:val="24"/>
          <w:szCs w:val="24"/>
        </w:rPr>
        <w:t xml:space="preserve">da </w:t>
      </w:r>
      <w:r>
        <w:rPr>
          <w:rFonts w:cstheme="minorHAnsi"/>
          <w:sz w:val="24"/>
          <w:szCs w:val="24"/>
        </w:rPr>
        <w:t xml:space="preserve">50 öğrenci eğitime alınacak. Her eğitim programı sonunda 2 finalist seçilerek </w:t>
      </w:r>
      <w:proofErr w:type="gramStart"/>
      <w:r>
        <w:rPr>
          <w:rFonts w:cstheme="minorHAnsi"/>
          <w:sz w:val="24"/>
          <w:szCs w:val="24"/>
        </w:rPr>
        <w:t>yıl sonunda</w:t>
      </w:r>
      <w:proofErr w:type="gramEnd"/>
      <w:r>
        <w:rPr>
          <w:rFonts w:cstheme="minorHAnsi"/>
          <w:sz w:val="24"/>
          <w:szCs w:val="24"/>
        </w:rPr>
        <w:t xml:space="preserve"> 2 şampiyon belirlenecek. Öğrencilerin program boyunca geliştirdikleri tarifler bir kitapta toplana</w:t>
      </w:r>
      <w:r w:rsidR="008B2E87">
        <w:rPr>
          <w:rFonts w:cstheme="minorHAnsi"/>
          <w:sz w:val="24"/>
          <w:szCs w:val="24"/>
        </w:rPr>
        <w:t>rak</w:t>
      </w:r>
      <w:r w:rsidR="00256D95">
        <w:rPr>
          <w:rFonts w:cstheme="minorHAnsi"/>
          <w:sz w:val="24"/>
          <w:szCs w:val="24"/>
        </w:rPr>
        <w:t>, tariflerden</w:t>
      </w:r>
      <w:r w:rsidR="008B2E87">
        <w:rPr>
          <w:rFonts w:cstheme="minorHAnsi"/>
          <w:sz w:val="24"/>
          <w:szCs w:val="24"/>
        </w:rPr>
        <w:t xml:space="preserve"> </w:t>
      </w:r>
      <w:proofErr w:type="spellStart"/>
      <w:r w:rsidR="008B2E87">
        <w:rPr>
          <w:rFonts w:cstheme="minorHAnsi"/>
          <w:sz w:val="24"/>
          <w:szCs w:val="24"/>
        </w:rPr>
        <w:t>Kitchen’da</w:t>
      </w:r>
      <w:r w:rsidR="00E50AA9">
        <w:rPr>
          <w:rFonts w:cstheme="minorHAnsi"/>
          <w:sz w:val="24"/>
          <w:szCs w:val="24"/>
        </w:rPr>
        <w:t>ki</w:t>
      </w:r>
      <w:proofErr w:type="spellEnd"/>
      <w:r w:rsidR="00E50AA9">
        <w:rPr>
          <w:rFonts w:cstheme="minorHAnsi"/>
          <w:sz w:val="24"/>
          <w:szCs w:val="24"/>
        </w:rPr>
        <w:t xml:space="preserve"> pişirme ve deneyimleme etkinliklerinde </w:t>
      </w:r>
      <w:proofErr w:type="spellStart"/>
      <w:r w:rsidR="00256D95">
        <w:rPr>
          <w:rFonts w:cstheme="minorHAnsi"/>
          <w:sz w:val="24"/>
          <w:szCs w:val="24"/>
        </w:rPr>
        <w:t>faydalanıla</w:t>
      </w:r>
      <w:bookmarkStart w:id="0" w:name="_GoBack"/>
      <w:bookmarkEnd w:id="0"/>
      <w:r w:rsidR="00256D95">
        <w:rPr>
          <w:rFonts w:cstheme="minorHAnsi"/>
          <w:sz w:val="24"/>
          <w:szCs w:val="24"/>
        </w:rPr>
        <w:t>nacak</w:t>
      </w:r>
      <w:proofErr w:type="spellEnd"/>
      <w:r w:rsidR="00256D95">
        <w:rPr>
          <w:rFonts w:cstheme="minorHAnsi"/>
          <w:sz w:val="24"/>
          <w:szCs w:val="24"/>
        </w:rPr>
        <w:t>.</w:t>
      </w:r>
    </w:p>
    <w:p w14:paraId="0717B440" w14:textId="77777777" w:rsidR="00A81680" w:rsidRDefault="00A81680" w:rsidP="00EE2622">
      <w:pPr>
        <w:jc w:val="both"/>
        <w:rPr>
          <w:rFonts w:cstheme="minorHAnsi"/>
          <w:sz w:val="24"/>
          <w:szCs w:val="24"/>
        </w:rPr>
      </w:pPr>
    </w:p>
    <w:p w14:paraId="1643593F" w14:textId="2FA09830" w:rsidR="00C15A7B" w:rsidRDefault="00C15A7B" w:rsidP="00EE262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Arçelik’in deneyim mutfağı The Kitchen</w:t>
      </w:r>
      <w:r w:rsidR="000D20B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bu proje ile öğrencilere okulda teorik olarak aldıkları eğitimi uygulama, en yeni teknolojiye sahip mutfak ekipmanlarını deneyimleme </w:t>
      </w:r>
      <w:proofErr w:type="gramStart"/>
      <w:r>
        <w:rPr>
          <w:rFonts w:cstheme="minorHAnsi"/>
          <w:sz w:val="24"/>
          <w:szCs w:val="24"/>
        </w:rPr>
        <w:t>imkanı</w:t>
      </w:r>
      <w:proofErr w:type="gramEnd"/>
      <w:r>
        <w:rPr>
          <w:rFonts w:cstheme="minorHAnsi"/>
          <w:sz w:val="24"/>
          <w:szCs w:val="24"/>
        </w:rPr>
        <w:t xml:space="preserve"> sunuyor. Okul müfredatında olmayan ve Arçelik’in sahiplendiği gıdaya saygı, sıfır atık gibi </w:t>
      </w:r>
      <w:proofErr w:type="gramStart"/>
      <w:r>
        <w:rPr>
          <w:rFonts w:cstheme="minorHAnsi"/>
          <w:sz w:val="24"/>
          <w:szCs w:val="24"/>
        </w:rPr>
        <w:t>vizyonlar</w:t>
      </w:r>
      <w:proofErr w:type="gramEnd"/>
      <w:r>
        <w:rPr>
          <w:rFonts w:cstheme="minorHAnsi"/>
          <w:sz w:val="24"/>
          <w:szCs w:val="24"/>
        </w:rPr>
        <w:t xml:space="preserve"> da öğrencilere anlatılarak geleceğin şeflerinin doğanın korunması ve israfa karşı farkındalıkları artırılmaya çalışılıyor. Programlarda </w:t>
      </w:r>
      <w:r w:rsidR="00256D95">
        <w:rPr>
          <w:rFonts w:cstheme="minorHAnsi"/>
          <w:sz w:val="24"/>
          <w:szCs w:val="24"/>
        </w:rPr>
        <w:t xml:space="preserve">ortaya </w:t>
      </w:r>
      <w:r>
        <w:rPr>
          <w:rFonts w:cstheme="minorHAnsi"/>
          <w:sz w:val="24"/>
          <w:szCs w:val="24"/>
        </w:rPr>
        <w:t xml:space="preserve">çıkan yaratıcı fikirlerin ürüne dönüştürülmesi ve profesyonel şeflerle çalışma ortamı oluşturularak kariyer fırsatı yaratmaları da hedefleniyor. </w:t>
      </w:r>
    </w:p>
    <w:p w14:paraId="6043A418" w14:textId="77777777" w:rsidR="00EE2622" w:rsidRDefault="00EE2622" w:rsidP="00EE2622">
      <w:pPr>
        <w:jc w:val="both"/>
        <w:rPr>
          <w:rFonts w:cstheme="minorHAnsi"/>
          <w:sz w:val="24"/>
          <w:szCs w:val="24"/>
        </w:rPr>
      </w:pPr>
    </w:p>
    <w:p w14:paraId="7A14D823" w14:textId="32288167" w:rsidR="00EE2622" w:rsidRPr="00352A64" w:rsidRDefault="00EE2622" w:rsidP="00C15A7B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Arçelik</w:t>
      </w:r>
      <w:r w:rsidR="00C15A7B">
        <w:rPr>
          <w:sz w:val="24"/>
          <w:szCs w:val="24"/>
        </w:rPr>
        <w:t xml:space="preserve">, </w:t>
      </w:r>
      <w:r w:rsidR="00256D95">
        <w:rPr>
          <w:sz w:val="24"/>
          <w:szCs w:val="24"/>
        </w:rPr>
        <w:t xml:space="preserve">mutfak deneyim merkezi </w:t>
      </w:r>
      <w:r w:rsidR="00C15A7B">
        <w:rPr>
          <w:sz w:val="24"/>
          <w:szCs w:val="24"/>
        </w:rPr>
        <w:t xml:space="preserve">The </w:t>
      </w:r>
      <w:proofErr w:type="spellStart"/>
      <w:r w:rsidR="00C15A7B">
        <w:rPr>
          <w:sz w:val="24"/>
          <w:szCs w:val="24"/>
        </w:rPr>
        <w:t>Kitchen’ı</w:t>
      </w:r>
      <w:proofErr w:type="spellEnd"/>
      <w:r w:rsidR="00C15A7B">
        <w:rPr>
          <w:sz w:val="24"/>
          <w:szCs w:val="24"/>
        </w:rPr>
        <w:t xml:space="preserve"> 2019 yılında Pişirici Cihazlar İşletmesi’nin bulunduğu</w:t>
      </w:r>
      <w:r>
        <w:rPr>
          <w:sz w:val="24"/>
          <w:szCs w:val="24"/>
        </w:rPr>
        <w:t xml:space="preserve"> </w:t>
      </w:r>
      <w:r w:rsidR="00C15A7B">
        <w:rPr>
          <w:sz w:val="24"/>
          <w:szCs w:val="24"/>
        </w:rPr>
        <w:t xml:space="preserve">Bolu’da hayata geçirdi. The </w:t>
      </w:r>
      <w:proofErr w:type="spellStart"/>
      <w:r w:rsidR="00C15A7B">
        <w:rPr>
          <w:sz w:val="24"/>
          <w:szCs w:val="24"/>
        </w:rPr>
        <w:t>Kitchen’da</w:t>
      </w:r>
      <w:proofErr w:type="spellEnd"/>
      <w:r w:rsidR="00C15A7B">
        <w:rPr>
          <w:sz w:val="24"/>
          <w:szCs w:val="24"/>
        </w:rPr>
        <w:t xml:space="preserve">, </w:t>
      </w:r>
      <w:r w:rsidR="00256D95">
        <w:rPr>
          <w:sz w:val="24"/>
          <w:szCs w:val="24"/>
        </w:rPr>
        <w:t xml:space="preserve">Arçelik’in yenilikçi teknolojilerinin deneyimleme </w:t>
      </w:r>
      <w:proofErr w:type="gramStart"/>
      <w:r w:rsidR="00256D95">
        <w:rPr>
          <w:sz w:val="24"/>
          <w:szCs w:val="24"/>
        </w:rPr>
        <w:t>imkanı</w:t>
      </w:r>
      <w:proofErr w:type="gramEnd"/>
      <w:r w:rsidR="00256D95">
        <w:rPr>
          <w:sz w:val="24"/>
          <w:szCs w:val="24"/>
        </w:rPr>
        <w:t xml:space="preserve"> sağlanırken; </w:t>
      </w:r>
      <w:r w:rsidR="00C15A7B">
        <w:rPr>
          <w:sz w:val="24"/>
          <w:szCs w:val="24"/>
        </w:rPr>
        <w:t>kullanıcı</w:t>
      </w:r>
      <w:r w:rsidR="00256D95">
        <w:rPr>
          <w:sz w:val="24"/>
          <w:szCs w:val="24"/>
        </w:rPr>
        <w:t xml:space="preserve">, </w:t>
      </w:r>
      <w:r w:rsidR="00C15A7B">
        <w:rPr>
          <w:sz w:val="24"/>
          <w:szCs w:val="24"/>
        </w:rPr>
        <w:t>ş</w:t>
      </w:r>
      <w:r w:rsidRPr="008340AD">
        <w:rPr>
          <w:rFonts w:cstheme="minorHAnsi"/>
          <w:sz w:val="24"/>
          <w:szCs w:val="24"/>
        </w:rPr>
        <w:t xml:space="preserve">ef geri bildirimleri </w:t>
      </w:r>
      <w:r w:rsidR="00256D95">
        <w:rPr>
          <w:rFonts w:cstheme="minorHAnsi"/>
          <w:sz w:val="24"/>
          <w:szCs w:val="24"/>
        </w:rPr>
        <w:t xml:space="preserve">ve </w:t>
      </w:r>
      <w:r w:rsidR="00C15A7B">
        <w:rPr>
          <w:rFonts w:cstheme="minorHAnsi"/>
          <w:sz w:val="24"/>
          <w:szCs w:val="24"/>
        </w:rPr>
        <w:t xml:space="preserve">müşteri </w:t>
      </w:r>
      <w:r w:rsidRPr="008340AD">
        <w:rPr>
          <w:rFonts w:cstheme="minorHAnsi"/>
          <w:sz w:val="24"/>
          <w:szCs w:val="24"/>
        </w:rPr>
        <w:t>iç görülerinden yola çık</w:t>
      </w:r>
      <w:r w:rsidR="00C15A7B">
        <w:rPr>
          <w:rFonts w:cstheme="minorHAnsi"/>
          <w:sz w:val="24"/>
          <w:szCs w:val="24"/>
        </w:rPr>
        <w:t>ılarak</w:t>
      </w:r>
      <w:r w:rsidRPr="008340AD">
        <w:rPr>
          <w:rFonts w:cstheme="minorHAnsi"/>
          <w:sz w:val="24"/>
          <w:szCs w:val="24"/>
        </w:rPr>
        <w:t xml:space="preserve"> yeni ürün fikirleri gelişti</w:t>
      </w:r>
      <w:r w:rsidR="000D20B0">
        <w:rPr>
          <w:rFonts w:cstheme="minorHAnsi"/>
          <w:sz w:val="24"/>
          <w:szCs w:val="24"/>
        </w:rPr>
        <w:t>rili</w:t>
      </w:r>
      <w:r w:rsidR="00256D95">
        <w:rPr>
          <w:rFonts w:cstheme="minorHAnsi"/>
          <w:sz w:val="24"/>
          <w:szCs w:val="24"/>
        </w:rPr>
        <w:t>yor</w:t>
      </w:r>
      <w:r w:rsidR="00C15A7B">
        <w:rPr>
          <w:rFonts w:cstheme="minorHAnsi"/>
          <w:sz w:val="24"/>
          <w:szCs w:val="24"/>
        </w:rPr>
        <w:t>, mevcut ürünlerde de düzenlemelere gidil</w:t>
      </w:r>
      <w:r w:rsidR="00256D95">
        <w:rPr>
          <w:rFonts w:cstheme="minorHAnsi"/>
          <w:sz w:val="24"/>
          <w:szCs w:val="24"/>
        </w:rPr>
        <w:t>erek geleceğin mutfak teknolojileri tasarlanıyor.</w:t>
      </w:r>
    </w:p>
    <w:p w14:paraId="2CFCDB1A" w14:textId="77777777" w:rsidR="00C23490" w:rsidRDefault="00C23490"/>
    <w:sectPr w:rsidR="00C234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98F1F" w14:textId="77777777" w:rsidR="001707BB" w:rsidRDefault="001707BB" w:rsidP="00EE2622">
      <w:r>
        <w:separator/>
      </w:r>
    </w:p>
  </w:endnote>
  <w:endnote w:type="continuationSeparator" w:id="0">
    <w:p w14:paraId="6CD04CAE" w14:textId="77777777" w:rsidR="001707BB" w:rsidRDefault="001707BB" w:rsidP="00E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A12C" w14:textId="3AE36A25" w:rsidR="008A6578" w:rsidRDefault="00EE2622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6BE854" wp14:editId="692B49D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c20a43a286f784d160503138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5DFA6" w14:textId="11526A84" w:rsidR="00EE2622" w:rsidRPr="00EE2622" w:rsidRDefault="00EE2622" w:rsidP="00EE2622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20a43a286f784d160503138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xNHQMAADcGAAAOAAAAZHJzL2Uyb0RvYy54bWysVEtv2zAMvg/YfxB02GmpH7GdOKtbtCmy&#10;FUjbAOnQsyLLtTBbciWlcVb0v4+S7fSxHYZhF4kiKYr8+InHp21doUemNJciw8GRjxETVOZc3Gf4&#10;++1iNMVIGyJyUknBMrxnGp+efPxwvGtmLJSlrHKmEAQRerZrMlwa08w8T9OS1UQfyYYJMBZS1cTA&#10;Ud17uSI7iF5XXuj7ibeTKm+UpExr0F50Rnzi4hcFo+amKDQzqMow5Gbcqty6sat3ckxm94o0Jad9&#10;GuQfsqgJF/DoIdQFMQRtFf8tVM2pkloW5ojK2pNFwSlzNUA1gf+umnVJGuZqAXB0c4BJ/7+w9Ppx&#10;pRDPMxxiJEgNLbpaX67mVzT0STQm4TQpJtMoDxI/9sfBGNqZM00BwadPD1tpvnwjupzLnHWn2SiJ&#10;gzSajOPwc29n/L40vXUaAUN6wx3PTdnr4zQ+6FcVoaxmYrjTuSykNEx1ch/gUuSs7QN020rxmqj9&#10;G681UAC42fsF/d1b2fQa//DwkhXDm6B8ttTYNXoGCK0bwMi057IFig96DUrb8bZQtd2hlwjsQLL9&#10;gVisNYiCchInAB6YKNjCJJn4jnney+1GafOVyRpZIcMKsnZ8Io9LbSATcB1c7GNCLnhVOfJWAu0y&#10;nIxj3104WOBGJawvJAExeqkj5VMahJF/HqajRTKdjKJFFI/SiT8d+UF6niZ+lEYXi2cbL4hmJc9z&#10;JpZcsOGDBNHfEbD/qh213Rd5k6qWFc9tHTY3W928UuiRwE/dAAd+WKChiFde3tt0nBmqG3ZXpWd7&#10;1vXGSqbdtH0jNzLfQx+VBHyhFbqhCw6PLok2K6Lg14MSJpm5gaWoJIAqewmjUqqff9Jbf8ACrBjt&#10;YIpkWD9siWIYVZcCvmkYRz70Ghl3AkE5IQ2iCA6bQSu29VxC3YFLy4nW11SDWChZ38GkO7PPgYkI&#10;Co8CUIM4N3ACA0xKys7OnAwTpiFmKdYNtaEHlG/bO6KanmgG8LuWw6Ahs3d863ztTSHPtkYW3JHR&#10;ItvBCdjbA0wn14V+ktrx9/rsvF7m/ckv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NfxD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1D45DFA6" w14:textId="11526A84" w:rsidR="00EE2622" w:rsidRPr="00EE2622" w:rsidRDefault="00EE2622" w:rsidP="00EE2622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34D73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39C4AB37" wp14:editId="48E93758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4C0FF1" w14:textId="77777777" w:rsidR="004B1C7A" w:rsidRDefault="001707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53990" w14:textId="77777777" w:rsidR="001707BB" w:rsidRDefault="001707BB" w:rsidP="00EE2622">
      <w:r>
        <w:separator/>
      </w:r>
    </w:p>
  </w:footnote>
  <w:footnote w:type="continuationSeparator" w:id="0">
    <w:p w14:paraId="21EE1957" w14:textId="77777777" w:rsidR="001707BB" w:rsidRDefault="001707BB" w:rsidP="00E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ED5"/>
    <w:multiLevelType w:val="hybridMultilevel"/>
    <w:tmpl w:val="59209D32"/>
    <w:lvl w:ilvl="0" w:tplc="8F461B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EE"/>
    <w:rsid w:val="000D20B0"/>
    <w:rsid w:val="001707BB"/>
    <w:rsid w:val="00256D95"/>
    <w:rsid w:val="00271063"/>
    <w:rsid w:val="00465AC0"/>
    <w:rsid w:val="00483835"/>
    <w:rsid w:val="00627617"/>
    <w:rsid w:val="006D4EEE"/>
    <w:rsid w:val="00754F5A"/>
    <w:rsid w:val="008A3781"/>
    <w:rsid w:val="008B2E87"/>
    <w:rsid w:val="0092575C"/>
    <w:rsid w:val="009B5151"/>
    <w:rsid w:val="00A81680"/>
    <w:rsid w:val="00B20F68"/>
    <w:rsid w:val="00BB4807"/>
    <w:rsid w:val="00C020BC"/>
    <w:rsid w:val="00C15A7B"/>
    <w:rsid w:val="00C23490"/>
    <w:rsid w:val="00D34D73"/>
    <w:rsid w:val="00E50AA9"/>
    <w:rsid w:val="00EA3F39"/>
    <w:rsid w:val="00EE2622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0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2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E26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2622"/>
    <w:rPr>
      <w:rFonts w:ascii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EE26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2622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C1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22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E262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2622"/>
    <w:rPr>
      <w:rFonts w:ascii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EE26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E2622"/>
    <w:rPr>
      <w:rFonts w:ascii="Calibri" w:hAnsi="Calibri" w:cs="Calibri"/>
    </w:rPr>
  </w:style>
  <w:style w:type="paragraph" w:styleId="ListeParagraf">
    <w:name w:val="List Paragraph"/>
    <w:basedOn w:val="Normal"/>
    <w:uiPriority w:val="34"/>
    <w:qFormat/>
    <w:rsid w:val="00C1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Güvenç Kayılı</dc:creator>
  <cp:keywords/>
  <dc:description/>
  <cp:lastModifiedBy>Burcu Göksüzoğlu</cp:lastModifiedBy>
  <cp:revision>14</cp:revision>
  <dcterms:created xsi:type="dcterms:W3CDTF">2020-03-05T13:05:00Z</dcterms:created>
  <dcterms:modified xsi:type="dcterms:W3CDTF">2020-03-10T07:04:00Z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26024949@arcelik.com</vt:lpwstr>
  </property>
  <property fmtid="{D5CDD505-2E9C-101B-9397-08002B2CF9AE}" pid="5" name="MSIP_Label_18de4db4-e00d-47c3-9d58-42953a01c92d_SetDate">
    <vt:lpwstr>2020-03-05T13:09:37.4321961Z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